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940B" w14:textId="77777777" w:rsidR="004E74D4" w:rsidRPr="0022495E" w:rsidRDefault="004E74D4" w:rsidP="00C76324">
      <w:pPr>
        <w:spacing w:line="360" w:lineRule="auto"/>
        <w:rPr>
          <w:rFonts w:ascii="Arial" w:hAnsi="Arial" w:cs="Arial"/>
          <w:sz w:val="20"/>
          <w:szCs w:val="20"/>
        </w:rPr>
      </w:pPr>
    </w:p>
    <w:p w14:paraId="4F6770F1" w14:textId="2E04E0BC" w:rsidR="00F60C12" w:rsidRPr="0022495E" w:rsidRDefault="009B029C" w:rsidP="00C76324">
      <w:pPr>
        <w:pStyle w:val="Nagwek6"/>
        <w:spacing w:after="40" w:line="360" w:lineRule="auto"/>
        <w:rPr>
          <w:sz w:val="22"/>
          <w:szCs w:val="22"/>
        </w:rPr>
      </w:pPr>
      <w:r w:rsidRPr="0022495E">
        <w:rPr>
          <w:sz w:val="22"/>
          <w:szCs w:val="22"/>
        </w:rPr>
        <w:t xml:space="preserve">Umowa </w:t>
      </w:r>
      <w:r w:rsidR="0050095B" w:rsidRPr="0022495E">
        <w:rPr>
          <w:sz w:val="22"/>
          <w:szCs w:val="22"/>
        </w:rPr>
        <w:t>nr</w:t>
      </w:r>
      <w:r w:rsidRPr="0022495E">
        <w:rPr>
          <w:sz w:val="22"/>
          <w:szCs w:val="22"/>
        </w:rPr>
        <w:t xml:space="preserve"> </w:t>
      </w:r>
      <w:r w:rsidR="00A0490E" w:rsidRPr="0022495E">
        <w:rPr>
          <w:sz w:val="22"/>
          <w:szCs w:val="22"/>
        </w:rPr>
        <w:t xml:space="preserve"> </w:t>
      </w:r>
      <w:r w:rsidR="005D655A">
        <w:rPr>
          <w:sz w:val="22"/>
          <w:szCs w:val="22"/>
        </w:rPr>
        <w:t>…………………./wzór</w:t>
      </w:r>
    </w:p>
    <w:p w14:paraId="4E64ACA2" w14:textId="663DB940" w:rsidR="004E74D4" w:rsidRPr="0022495E" w:rsidRDefault="004E74D4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495E">
        <w:rPr>
          <w:rFonts w:ascii="Arial" w:hAnsi="Arial" w:cs="Arial"/>
          <w:sz w:val="20"/>
          <w:szCs w:val="20"/>
          <w:lang w:bidi="en-US"/>
        </w:rPr>
        <w:t xml:space="preserve">Zawarta </w:t>
      </w:r>
      <w:r w:rsidR="0011322A">
        <w:rPr>
          <w:rFonts w:ascii="Arial" w:hAnsi="Arial" w:cs="Arial"/>
          <w:sz w:val="20"/>
          <w:szCs w:val="20"/>
          <w:lang w:bidi="en-US"/>
        </w:rPr>
        <w:t xml:space="preserve">w </w:t>
      </w:r>
      <w:r w:rsidR="00CD6E8A">
        <w:rPr>
          <w:rFonts w:ascii="Arial" w:hAnsi="Arial" w:cs="Arial"/>
          <w:sz w:val="20"/>
          <w:szCs w:val="20"/>
          <w:lang w:bidi="en-US"/>
        </w:rPr>
        <w:t>Skawinie</w:t>
      </w:r>
      <w:r w:rsidR="0011322A">
        <w:rPr>
          <w:rFonts w:ascii="Arial" w:hAnsi="Arial" w:cs="Arial"/>
          <w:sz w:val="20"/>
          <w:szCs w:val="20"/>
          <w:lang w:bidi="en-US"/>
        </w:rPr>
        <w:t xml:space="preserve"> </w:t>
      </w:r>
      <w:r w:rsidRPr="0022495E">
        <w:rPr>
          <w:rFonts w:ascii="Arial" w:hAnsi="Arial" w:cs="Arial"/>
          <w:sz w:val="20"/>
          <w:szCs w:val="20"/>
          <w:lang w:bidi="en-US"/>
        </w:rPr>
        <w:t>pomiędzy:</w:t>
      </w:r>
    </w:p>
    <w:p w14:paraId="073FAFF3" w14:textId="023E2FA5" w:rsidR="004E74D4" w:rsidRPr="0022495E" w:rsidRDefault="00CD6E8A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bidi="en-US"/>
        </w:rPr>
        <w:t xml:space="preserve">Pogotowiem Ratunkowym im. </w:t>
      </w:r>
      <w:proofErr w:type="spellStart"/>
      <w:r>
        <w:rPr>
          <w:rFonts w:ascii="Arial" w:hAnsi="Arial" w:cs="Arial"/>
          <w:b/>
          <w:sz w:val="20"/>
          <w:szCs w:val="20"/>
          <w:lang w:bidi="en-US"/>
        </w:rPr>
        <w:t>S.Greinera</w:t>
      </w:r>
      <w:proofErr w:type="spellEnd"/>
      <w:r>
        <w:rPr>
          <w:rFonts w:ascii="Arial" w:hAnsi="Arial" w:cs="Arial"/>
          <w:b/>
          <w:sz w:val="20"/>
          <w:szCs w:val="20"/>
          <w:lang w:bidi="en-US"/>
        </w:rPr>
        <w:t xml:space="preserve"> w Skawinie</w:t>
      </w:r>
      <w:r w:rsidR="004E74D4" w:rsidRPr="0022495E">
        <w:rPr>
          <w:rFonts w:ascii="Arial" w:hAnsi="Arial" w:cs="Arial"/>
          <w:sz w:val="20"/>
          <w:szCs w:val="20"/>
          <w:lang w:bidi="en-US"/>
        </w:rPr>
        <w:t xml:space="preserve">, ul. </w:t>
      </w:r>
      <w:r>
        <w:rPr>
          <w:rFonts w:ascii="Arial" w:hAnsi="Arial" w:cs="Arial"/>
          <w:sz w:val="20"/>
          <w:szCs w:val="20"/>
          <w:lang w:bidi="en-US"/>
        </w:rPr>
        <w:t>Niepodległości 12</w:t>
      </w:r>
      <w:r w:rsidR="004E74D4" w:rsidRPr="0022495E">
        <w:rPr>
          <w:rFonts w:ascii="Arial" w:hAnsi="Arial" w:cs="Arial"/>
          <w:sz w:val="20"/>
          <w:szCs w:val="20"/>
          <w:lang w:bidi="en-US"/>
        </w:rPr>
        <w:t xml:space="preserve">, </w:t>
      </w:r>
      <w:r>
        <w:rPr>
          <w:rFonts w:ascii="Arial" w:hAnsi="Arial" w:cs="Arial"/>
          <w:sz w:val="20"/>
          <w:szCs w:val="20"/>
          <w:lang w:bidi="en-US"/>
        </w:rPr>
        <w:t>32-050 Skawina</w:t>
      </w:r>
      <w:r w:rsidR="004E74D4" w:rsidRPr="0022495E">
        <w:rPr>
          <w:rFonts w:ascii="Arial" w:hAnsi="Arial" w:cs="Arial"/>
          <w:sz w:val="20"/>
          <w:szCs w:val="20"/>
          <w:lang w:bidi="en-US"/>
        </w:rPr>
        <w:t>, wpisanym do KRS prowadzonego przez Sąd Rejonowy dla Krakowa - Śródmieścia Wydział XI Gospodarczy - Krajowego Rejestru Sądowego pod numerem KRS 00000</w:t>
      </w:r>
      <w:r>
        <w:rPr>
          <w:rFonts w:ascii="Arial" w:hAnsi="Arial" w:cs="Arial"/>
          <w:sz w:val="20"/>
          <w:szCs w:val="20"/>
          <w:lang w:bidi="en-US"/>
        </w:rPr>
        <w:t>23151</w:t>
      </w:r>
      <w:r w:rsidR="004E74D4" w:rsidRPr="0022495E">
        <w:rPr>
          <w:rFonts w:ascii="Arial" w:hAnsi="Arial" w:cs="Arial"/>
          <w:sz w:val="20"/>
          <w:szCs w:val="20"/>
          <w:lang w:bidi="en-US"/>
        </w:rPr>
        <w:t xml:space="preserve">, zwanym w dalszej treści umowy </w:t>
      </w:r>
      <w:r w:rsidR="004E74D4" w:rsidRPr="0022495E">
        <w:rPr>
          <w:rFonts w:ascii="Arial" w:hAnsi="Arial" w:cs="Arial"/>
          <w:b/>
          <w:sz w:val="20"/>
          <w:szCs w:val="20"/>
          <w:lang w:bidi="en-US"/>
        </w:rPr>
        <w:t>„Zamawiającym”</w:t>
      </w:r>
      <w:r w:rsidR="004E74D4" w:rsidRPr="0022495E">
        <w:rPr>
          <w:rFonts w:ascii="Arial" w:hAnsi="Arial" w:cs="Arial"/>
          <w:sz w:val="20"/>
          <w:szCs w:val="20"/>
          <w:lang w:bidi="en-US"/>
        </w:rPr>
        <w:t>, reprezentowanym przez:</w:t>
      </w:r>
    </w:p>
    <w:p w14:paraId="314DC2BD" w14:textId="2CBBE13A" w:rsidR="004E74D4" w:rsidRPr="0022495E" w:rsidRDefault="004E74D4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495E">
        <w:rPr>
          <w:rFonts w:ascii="Arial" w:hAnsi="Arial" w:cs="Arial"/>
          <w:b/>
          <w:sz w:val="20"/>
          <w:szCs w:val="20"/>
          <w:lang w:bidi="en-US"/>
        </w:rPr>
        <w:t>Dyrektor</w:t>
      </w:r>
      <w:r w:rsidR="00CD6E8A">
        <w:rPr>
          <w:rFonts w:ascii="Arial" w:hAnsi="Arial" w:cs="Arial"/>
          <w:b/>
          <w:sz w:val="20"/>
          <w:szCs w:val="20"/>
          <w:lang w:bidi="en-US"/>
        </w:rPr>
        <w:t>a</w:t>
      </w:r>
      <w:r w:rsidRPr="0022495E">
        <w:rPr>
          <w:rFonts w:ascii="Arial" w:hAnsi="Arial" w:cs="Arial"/>
          <w:b/>
          <w:sz w:val="20"/>
          <w:szCs w:val="20"/>
          <w:lang w:bidi="en-US"/>
        </w:rPr>
        <w:t xml:space="preserve"> </w:t>
      </w:r>
      <w:r w:rsidR="00CD6E8A">
        <w:rPr>
          <w:rFonts w:ascii="Arial" w:hAnsi="Arial" w:cs="Arial"/>
          <w:b/>
          <w:sz w:val="20"/>
          <w:szCs w:val="20"/>
          <w:lang w:bidi="en-US"/>
        </w:rPr>
        <w:t>–</w:t>
      </w:r>
      <w:r w:rsidRPr="0022495E">
        <w:rPr>
          <w:rFonts w:ascii="Arial" w:hAnsi="Arial" w:cs="Arial"/>
          <w:b/>
          <w:sz w:val="20"/>
          <w:szCs w:val="20"/>
          <w:lang w:bidi="en-US"/>
        </w:rPr>
        <w:t xml:space="preserve"> </w:t>
      </w:r>
      <w:r w:rsidR="00CD6E8A">
        <w:rPr>
          <w:rFonts w:ascii="Arial" w:hAnsi="Arial" w:cs="Arial"/>
          <w:b/>
          <w:sz w:val="20"/>
          <w:szCs w:val="20"/>
          <w:lang w:bidi="en-US"/>
        </w:rPr>
        <w:t xml:space="preserve">Michała </w:t>
      </w:r>
      <w:proofErr w:type="spellStart"/>
      <w:r w:rsidR="00CD6E8A">
        <w:rPr>
          <w:rFonts w:ascii="Arial" w:hAnsi="Arial" w:cs="Arial"/>
          <w:b/>
          <w:sz w:val="20"/>
          <w:szCs w:val="20"/>
          <w:lang w:bidi="en-US"/>
        </w:rPr>
        <w:t>Pularka</w:t>
      </w:r>
      <w:proofErr w:type="spellEnd"/>
    </w:p>
    <w:p w14:paraId="0F348EC0" w14:textId="64C8A693" w:rsidR="009B029C" w:rsidRDefault="00D078C1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02C71D1" w14:textId="77777777" w:rsidR="005D655A" w:rsidRDefault="005D655A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</w:t>
      </w:r>
      <w:r w:rsidR="00D078C1">
        <w:rPr>
          <w:rFonts w:ascii="Arial" w:hAnsi="Arial" w:cs="Arial"/>
          <w:sz w:val="20"/>
          <w:szCs w:val="20"/>
        </w:rPr>
        <w:t>,</w:t>
      </w:r>
    </w:p>
    <w:p w14:paraId="44093AA2" w14:textId="517A9847" w:rsidR="00D078C1" w:rsidRDefault="00D078C1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5D655A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 xml:space="preserve">, NIP </w:t>
      </w:r>
      <w:r w:rsidR="005D655A">
        <w:rPr>
          <w:rFonts w:ascii="Arial" w:hAnsi="Arial" w:cs="Arial"/>
          <w:sz w:val="20"/>
          <w:szCs w:val="20"/>
        </w:rPr>
        <w:t>………………………………………….</w:t>
      </w:r>
    </w:p>
    <w:p w14:paraId="5166A808" w14:textId="77777777" w:rsidR="004E74D4" w:rsidRPr="0022495E" w:rsidRDefault="004E74D4" w:rsidP="00C76324">
      <w:pPr>
        <w:spacing w:line="36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22495E">
        <w:rPr>
          <w:rFonts w:ascii="Arial" w:hAnsi="Arial" w:cs="Arial"/>
          <w:sz w:val="20"/>
          <w:szCs w:val="20"/>
          <w:lang w:bidi="en-US"/>
        </w:rPr>
        <w:t xml:space="preserve">zwanym dalej </w:t>
      </w:r>
      <w:r w:rsidRPr="0022495E">
        <w:rPr>
          <w:rFonts w:ascii="Arial" w:hAnsi="Arial" w:cs="Arial"/>
          <w:b/>
          <w:sz w:val="20"/>
          <w:szCs w:val="20"/>
          <w:lang w:bidi="en-US"/>
        </w:rPr>
        <w:t>„Wykonawcą”</w:t>
      </w:r>
      <w:r w:rsidRPr="0022495E">
        <w:rPr>
          <w:rFonts w:ascii="Arial" w:hAnsi="Arial" w:cs="Arial"/>
          <w:sz w:val="20"/>
          <w:szCs w:val="20"/>
          <w:lang w:bidi="en-US"/>
        </w:rPr>
        <w:t>:</w:t>
      </w:r>
    </w:p>
    <w:p w14:paraId="6A492BD2" w14:textId="59AE2DA7" w:rsidR="004E74D4" w:rsidRPr="0022495E" w:rsidRDefault="004E74D4" w:rsidP="00C76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495E">
        <w:rPr>
          <w:rFonts w:ascii="Arial" w:hAnsi="Arial" w:cs="Arial"/>
          <w:sz w:val="20"/>
          <w:szCs w:val="20"/>
          <w:lang w:bidi="en-US"/>
        </w:rPr>
        <w:t>które</w:t>
      </w:r>
      <w:r w:rsidR="00D628B7" w:rsidRPr="0022495E">
        <w:rPr>
          <w:rFonts w:ascii="Arial" w:hAnsi="Arial" w:cs="Arial"/>
          <w:sz w:val="20"/>
          <w:szCs w:val="20"/>
          <w:lang w:bidi="en-US"/>
        </w:rPr>
        <w:t>go</w:t>
      </w:r>
      <w:r w:rsidRPr="0022495E">
        <w:rPr>
          <w:rFonts w:ascii="Arial" w:hAnsi="Arial" w:cs="Arial"/>
          <w:sz w:val="20"/>
          <w:szCs w:val="20"/>
          <w:lang w:bidi="en-US"/>
        </w:rPr>
        <w:t xml:space="preserve"> reprezentuje:</w:t>
      </w:r>
      <w:r w:rsidR="00D628B7" w:rsidRPr="0022495E">
        <w:rPr>
          <w:rFonts w:ascii="Arial" w:hAnsi="Arial" w:cs="Arial"/>
          <w:sz w:val="20"/>
          <w:szCs w:val="20"/>
          <w:lang w:bidi="en-US"/>
        </w:rPr>
        <w:t xml:space="preserve"> </w:t>
      </w:r>
      <w:r w:rsidR="005D655A">
        <w:rPr>
          <w:rFonts w:ascii="Arial" w:hAnsi="Arial" w:cs="Arial"/>
          <w:sz w:val="20"/>
          <w:szCs w:val="20"/>
          <w:lang w:bidi="en-US"/>
        </w:rPr>
        <w:t>…………………………………………………………………………</w:t>
      </w:r>
    </w:p>
    <w:p w14:paraId="14230D3B" w14:textId="77777777" w:rsidR="002A7AE5" w:rsidRPr="0022495E" w:rsidRDefault="002A7AE5" w:rsidP="00C76324">
      <w:pPr>
        <w:spacing w:line="36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</w:p>
    <w:p w14:paraId="1FBF402A" w14:textId="1C4167F9" w:rsidR="00721BB0" w:rsidRPr="0022495E" w:rsidRDefault="00721BB0" w:rsidP="0046530A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2495E">
        <w:rPr>
          <w:rFonts w:ascii="Arial" w:hAnsi="Arial" w:cs="Arial"/>
          <w:i/>
          <w:sz w:val="20"/>
          <w:szCs w:val="20"/>
        </w:rPr>
        <w:t xml:space="preserve">Umowę niniejszą (zwaną dalej „Umową”) zawarto w wyniku udzielenia zamówienia publicznego w </w:t>
      </w:r>
      <w:r w:rsidR="0046530A" w:rsidRPr="0046530A">
        <w:rPr>
          <w:rFonts w:ascii="Arial" w:hAnsi="Arial" w:cs="Arial"/>
          <w:i/>
          <w:sz w:val="20"/>
          <w:szCs w:val="20"/>
        </w:rPr>
        <w:t>wyniku zapytania ofertowego - kwota poniżej 130 000 PLN, nie podlega</w:t>
      </w:r>
      <w:r w:rsidR="0046530A">
        <w:rPr>
          <w:rFonts w:ascii="Arial" w:hAnsi="Arial" w:cs="Arial"/>
          <w:i/>
          <w:sz w:val="20"/>
          <w:szCs w:val="20"/>
        </w:rPr>
        <w:t xml:space="preserve"> </w:t>
      </w:r>
      <w:r w:rsidR="0046530A" w:rsidRPr="0046530A">
        <w:rPr>
          <w:rFonts w:ascii="Arial" w:hAnsi="Arial" w:cs="Arial"/>
          <w:i/>
          <w:sz w:val="20"/>
          <w:szCs w:val="20"/>
        </w:rPr>
        <w:t>procedurze zamówień publicznych</w:t>
      </w:r>
      <w:r w:rsidR="0046530A">
        <w:rPr>
          <w:rFonts w:ascii="Arial" w:hAnsi="Arial" w:cs="Arial"/>
          <w:i/>
          <w:sz w:val="20"/>
          <w:szCs w:val="20"/>
        </w:rPr>
        <w:t xml:space="preserve">, </w:t>
      </w:r>
      <w:r w:rsidRPr="0022495E">
        <w:rPr>
          <w:rFonts w:ascii="Arial" w:hAnsi="Arial" w:cs="Arial"/>
          <w:i/>
          <w:sz w:val="20"/>
          <w:szCs w:val="20"/>
        </w:rPr>
        <w:t>którego przedmiotem jest</w:t>
      </w:r>
      <w:r w:rsidR="00ED5D45" w:rsidRPr="0022495E">
        <w:rPr>
          <w:rFonts w:ascii="Arial" w:hAnsi="Arial" w:cs="Arial"/>
          <w:b/>
          <w:i/>
          <w:sz w:val="20"/>
          <w:szCs w:val="20"/>
        </w:rPr>
        <w:t xml:space="preserve">: </w:t>
      </w:r>
      <w:r w:rsidRPr="0022495E">
        <w:rPr>
          <w:rFonts w:ascii="Arial" w:hAnsi="Arial" w:cs="Arial"/>
          <w:b/>
          <w:i/>
          <w:sz w:val="20"/>
          <w:szCs w:val="20"/>
        </w:rPr>
        <w:t xml:space="preserve">Dostawa leków gotowych dla </w:t>
      </w:r>
      <w:r w:rsidR="00CD6E8A">
        <w:rPr>
          <w:rFonts w:ascii="Arial" w:hAnsi="Arial" w:cs="Arial"/>
          <w:b/>
          <w:i/>
          <w:sz w:val="20"/>
          <w:szCs w:val="20"/>
        </w:rPr>
        <w:t>Pogotowia Ratunkowego w Skawinie</w:t>
      </w:r>
      <w:r w:rsidRPr="0022495E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070D59C9" w14:textId="77777777" w:rsidR="006979B0" w:rsidRPr="008528D2" w:rsidRDefault="006979B0" w:rsidP="00C76324">
      <w:pPr>
        <w:spacing w:after="4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3A3549" w14:textId="77777777" w:rsidR="009B029C" w:rsidRPr="0022495E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495E">
        <w:rPr>
          <w:rFonts w:ascii="Arial" w:hAnsi="Arial" w:cs="Arial"/>
          <w:b/>
          <w:sz w:val="20"/>
          <w:szCs w:val="20"/>
        </w:rPr>
        <w:sym w:font="Arial" w:char="00A7"/>
      </w:r>
      <w:r w:rsidRPr="0022495E">
        <w:rPr>
          <w:rFonts w:ascii="Arial" w:hAnsi="Arial" w:cs="Arial"/>
          <w:b/>
          <w:sz w:val="20"/>
          <w:szCs w:val="20"/>
        </w:rPr>
        <w:t xml:space="preserve"> 1</w:t>
      </w:r>
    </w:p>
    <w:p w14:paraId="221AED04" w14:textId="24A29953" w:rsidR="009B029C" w:rsidRPr="00A0490E" w:rsidRDefault="009B029C" w:rsidP="00C76324">
      <w:pPr>
        <w:pStyle w:val="Tekstpodstawowywcity3"/>
        <w:numPr>
          <w:ilvl w:val="0"/>
          <w:numId w:val="1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Wykonawca zobowiązuje s</w:t>
      </w:r>
      <w:r w:rsidR="002A7AE5" w:rsidRPr="00A0490E">
        <w:rPr>
          <w:rFonts w:ascii="Arial" w:hAnsi="Arial" w:cs="Arial"/>
          <w:sz w:val="20"/>
          <w:szCs w:val="20"/>
        </w:rPr>
        <w:t>ię do sukcesywnego dostarczania</w:t>
      </w:r>
      <w:r w:rsidR="00A66BC8" w:rsidRPr="00A0490E">
        <w:rPr>
          <w:rFonts w:ascii="Arial" w:hAnsi="Arial" w:cs="Arial"/>
          <w:sz w:val="20"/>
          <w:szCs w:val="20"/>
        </w:rPr>
        <w:t xml:space="preserve"> </w:t>
      </w:r>
      <w:r w:rsidR="00D20B75" w:rsidRPr="00A0490E">
        <w:rPr>
          <w:rFonts w:ascii="Arial" w:hAnsi="Arial" w:cs="Arial"/>
          <w:sz w:val="20"/>
          <w:szCs w:val="20"/>
        </w:rPr>
        <w:t xml:space="preserve">produktów leczniczych </w:t>
      </w:r>
      <w:r w:rsidR="009738E6" w:rsidRPr="00A0490E">
        <w:rPr>
          <w:rFonts w:ascii="Arial" w:hAnsi="Arial" w:cs="Arial"/>
          <w:sz w:val="20"/>
          <w:szCs w:val="20"/>
        </w:rPr>
        <w:t>zgo</w:t>
      </w:r>
      <w:r w:rsidRPr="00A0490E">
        <w:rPr>
          <w:rFonts w:ascii="Arial" w:hAnsi="Arial" w:cs="Arial"/>
          <w:sz w:val="20"/>
          <w:szCs w:val="20"/>
        </w:rPr>
        <w:t xml:space="preserve">dnie </w:t>
      </w:r>
      <w:r w:rsidR="002A7AE5" w:rsidRPr="00A0490E">
        <w:rPr>
          <w:rFonts w:ascii="Arial" w:hAnsi="Arial" w:cs="Arial"/>
          <w:sz w:val="20"/>
          <w:szCs w:val="20"/>
        </w:rPr>
        <w:br/>
      </w:r>
      <w:r w:rsidRPr="00A0490E">
        <w:rPr>
          <w:rFonts w:ascii="Arial" w:hAnsi="Arial" w:cs="Arial"/>
          <w:sz w:val="20"/>
          <w:szCs w:val="20"/>
        </w:rPr>
        <w:t xml:space="preserve">z asortymentem określonym w załączniku nr </w:t>
      </w:r>
      <w:r w:rsidR="00F20CA7">
        <w:rPr>
          <w:rFonts w:ascii="Arial" w:hAnsi="Arial" w:cs="Arial"/>
          <w:sz w:val="20"/>
          <w:szCs w:val="20"/>
        </w:rPr>
        <w:t>1</w:t>
      </w:r>
      <w:r w:rsidR="002A7AE5" w:rsidRPr="00A0490E">
        <w:rPr>
          <w:rFonts w:ascii="Arial" w:hAnsi="Arial" w:cs="Arial"/>
          <w:sz w:val="20"/>
          <w:szCs w:val="20"/>
        </w:rPr>
        <w:t xml:space="preserve"> </w:t>
      </w:r>
      <w:r w:rsidR="00B6343F" w:rsidRPr="00A0490E">
        <w:rPr>
          <w:rFonts w:ascii="Arial" w:hAnsi="Arial" w:cs="Arial"/>
          <w:sz w:val="20"/>
          <w:szCs w:val="20"/>
        </w:rPr>
        <w:t xml:space="preserve">do umowy </w:t>
      </w:r>
      <w:r w:rsidR="002A7AE5" w:rsidRPr="00A0490E">
        <w:rPr>
          <w:rFonts w:ascii="Arial" w:hAnsi="Arial" w:cs="Arial"/>
          <w:sz w:val="20"/>
          <w:szCs w:val="20"/>
        </w:rPr>
        <w:t>(form</w:t>
      </w:r>
      <w:r w:rsidR="001C3BEA" w:rsidRPr="00A0490E">
        <w:rPr>
          <w:rFonts w:ascii="Arial" w:hAnsi="Arial" w:cs="Arial"/>
          <w:sz w:val="20"/>
          <w:szCs w:val="20"/>
        </w:rPr>
        <w:t xml:space="preserve">ularz </w:t>
      </w:r>
      <w:r w:rsidR="00D078C1">
        <w:rPr>
          <w:rFonts w:ascii="Arial" w:hAnsi="Arial" w:cs="Arial"/>
          <w:sz w:val="20"/>
          <w:szCs w:val="20"/>
        </w:rPr>
        <w:t>ofertowy</w:t>
      </w:r>
      <w:r w:rsidR="00A0490E" w:rsidRPr="00A0490E">
        <w:rPr>
          <w:rFonts w:ascii="Arial" w:hAnsi="Arial" w:cs="Arial"/>
          <w:sz w:val="20"/>
          <w:szCs w:val="20"/>
        </w:rPr>
        <w:t xml:space="preserve"> z</w:t>
      </w:r>
      <w:r w:rsidR="00D078C1">
        <w:rPr>
          <w:rFonts w:ascii="Arial" w:hAnsi="Arial" w:cs="Arial"/>
          <w:sz w:val="20"/>
          <w:szCs w:val="20"/>
        </w:rPr>
        <w:t xml:space="preserve"> dnia 26.06.2024 r.,</w:t>
      </w:r>
      <w:r w:rsidR="00A66BC8" w:rsidRPr="00A0490E">
        <w:rPr>
          <w:rFonts w:ascii="Arial" w:hAnsi="Arial" w:cs="Arial"/>
          <w:sz w:val="20"/>
          <w:szCs w:val="20"/>
        </w:rPr>
        <w:t xml:space="preserve"> </w:t>
      </w:r>
      <w:r w:rsidR="002A7AE5" w:rsidRPr="00A0490E">
        <w:rPr>
          <w:rFonts w:ascii="Arial" w:hAnsi="Arial" w:cs="Arial"/>
          <w:sz w:val="20"/>
          <w:szCs w:val="20"/>
        </w:rPr>
        <w:t>(dalej „przedmiot umow</w:t>
      </w:r>
      <w:r w:rsidR="00550999" w:rsidRPr="00A0490E">
        <w:rPr>
          <w:rFonts w:ascii="Arial" w:hAnsi="Arial" w:cs="Arial"/>
          <w:sz w:val="20"/>
          <w:szCs w:val="20"/>
        </w:rPr>
        <w:t>y</w:t>
      </w:r>
      <w:r w:rsidR="002A7AE5" w:rsidRPr="00A0490E">
        <w:rPr>
          <w:rFonts w:ascii="Arial" w:hAnsi="Arial" w:cs="Arial"/>
          <w:sz w:val="20"/>
          <w:szCs w:val="20"/>
        </w:rPr>
        <w:t>”)</w:t>
      </w:r>
      <w:r w:rsidR="00B6343F" w:rsidRPr="00A0490E">
        <w:rPr>
          <w:rFonts w:ascii="Arial" w:hAnsi="Arial" w:cs="Arial"/>
          <w:sz w:val="20"/>
          <w:szCs w:val="20"/>
        </w:rPr>
        <w:t>, według</w:t>
      </w:r>
      <w:r w:rsidRPr="00A0490E">
        <w:rPr>
          <w:rFonts w:ascii="Arial" w:hAnsi="Arial" w:cs="Arial"/>
          <w:sz w:val="20"/>
          <w:szCs w:val="20"/>
        </w:rPr>
        <w:t xml:space="preserve"> zamówień składanych pocztą </w:t>
      </w:r>
      <w:r w:rsidR="00550999" w:rsidRPr="00A0490E">
        <w:rPr>
          <w:rFonts w:ascii="Arial" w:hAnsi="Arial" w:cs="Arial"/>
          <w:sz w:val="20"/>
          <w:szCs w:val="20"/>
        </w:rPr>
        <w:t>elektroniczną (</w:t>
      </w:r>
      <w:r w:rsidRPr="00A0490E">
        <w:rPr>
          <w:rFonts w:ascii="Arial" w:hAnsi="Arial" w:cs="Arial"/>
          <w:sz w:val="20"/>
          <w:szCs w:val="20"/>
        </w:rPr>
        <w:t>e-mail</w:t>
      </w:r>
      <w:r w:rsidR="00550999" w:rsidRPr="00A0490E">
        <w:rPr>
          <w:rFonts w:ascii="Arial" w:hAnsi="Arial" w:cs="Arial"/>
          <w:sz w:val="20"/>
          <w:szCs w:val="20"/>
        </w:rPr>
        <w:t xml:space="preserve">) przez upoważnionych pracowników </w:t>
      </w:r>
      <w:r w:rsidRPr="00A0490E">
        <w:rPr>
          <w:rFonts w:ascii="Arial" w:hAnsi="Arial" w:cs="Arial"/>
          <w:sz w:val="20"/>
          <w:szCs w:val="20"/>
        </w:rPr>
        <w:t>Zamawiającego</w:t>
      </w:r>
      <w:r w:rsidR="00B44C57" w:rsidRPr="00A0490E">
        <w:rPr>
          <w:rFonts w:ascii="Arial" w:hAnsi="Arial" w:cs="Arial"/>
          <w:sz w:val="20"/>
          <w:szCs w:val="20"/>
        </w:rPr>
        <w:t xml:space="preserve"> wskazanych w </w:t>
      </w:r>
      <w:r w:rsidR="00B44C57" w:rsidRPr="00A0490E">
        <w:rPr>
          <w:rFonts w:ascii="Arial" w:hAnsi="Arial" w:cs="Arial"/>
          <w:sz w:val="20"/>
          <w:szCs w:val="20"/>
        </w:rPr>
        <w:sym w:font="Arial" w:char="00A7"/>
      </w:r>
      <w:r w:rsidR="009A2920" w:rsidRPr="00A0490E">
        <w:rPr>
          <w:rFonts w:ascii="Arial" w:hAnsi="Arial" w:cs="Arial"/>
          <w:sz w:val="20"/>
          <w:szCs w:val="20"/>
        </w:rPr>
        <w:t xml:space="preserve"> </w:t>
      </w:r>
      <w:r w:rsidR="00B44C57" w:rsidRPr="00A0490E">
        <w:rPr>
          <w:rFonts w:ascii="Arial" w:hAnsi="Arial" w:cs="Arial"/>
          <w:sz w:val="20"/>
          <w:szCs w:val="20"/>
        </w:rPr>
        <w:t>3 ust. 1.</w:t>
      </w:r>
    </w:p>
    <w:p w14:paraId="7E036E78" w14:textId="77777777" w:rsidR="009B029C" w:rsidRPr="00A0490E" w:rsidRDefault="009B029C" w:rsidP="00C76324">
      <w:pPr>
        <w:numPr>
          <w:ilvl w:val="0"/>
          <w:numId w:val="1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Zamawiający każdorazowo w zamówieniu podawać będzie ilość </w:t>
      </w:r>
      <w:r w:rsidR="009738E6" w:rsidRPr="00A0490E">
        <w:rPr>
          <w:rFonts w:ascii="Arial" w:hAnsi="Arial" w:cs="Arial"/>
          <w:sz w:val="20"/>
          <w:szCs w:val="20"/>
        </w:rPr>
        <w:t>sztuk</w:t>
      </w:r>
      <w:r w:rsidRPr="00A0490E">
        <w:rPr>
          <w:rFonts w:ascii="Arial" w:hAnsi="Arial" w:cs="Arial"/>
          <w:sz w:val="20"/>
          <w:szCs w:val="20"/>
        </w:rPr>
        <w:t xml:space="preserve">/opakowań </w:t>
      </w:r>
      <w:r w:rsidR="00B6343F" w:rsidRPr="00A0490E">
        <w:rPr>
          <w:rFonts w:ascii="Arial" w:hAnsi="Arial" w:cs="Arial"/>
          <w:sz w:val="20"/>
          <w:szCs w:val="20"/>
        </w:rPr>
        <w:t>zamawianej partii</w:t>
      </w:r>
      <w:r w:rsidR="00D20B75" w:rsidRPr="00A0490E">
        <w:rPr>
          <w:rFonts w:ascii="Arial" w:hAnsi="Arial" w:cs="Arial"/>
          <w:sz w:val="20"/>
          <w:szCs w:val="20"/>
        </w:rPr>
        <w:t xml:space="preserve"> produktów leczniczych</w:t>
      </w:r>
      <w:r w:rsidR="00B6343F" w:rsidRPr="00A0490E">
        <w:rPr>
          <w:rFonts w:ascii="Arial" w:hAnsi="Arial" w:cs="Arial"/>
          <w:sz w:val="20"/>
          <w:szCs w:val="20"/>
        </w:rPr>
        <w:t>.</w:t>
      </w:r>
    </w:p>
    <w:p w14:paraId="64B1DE63" w14:textId="77777777" w:rsidR="00ED5D45" w:rsidRPr="00A0490E" w:rsidRDefault="00ED5D45" w:rsidP="00C763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Zamawiający gwarantuje realizację zamówienia na poziomie 70% wartości całego przedmiotu umowy. Zamawiający nie jest zobligowany do nabycia całości przedmiotu zamówienia i nie może być ten fakt podstawą do roszczeń w zakresie obligatoryjnego zakupu.</w:t>
      </w:r>
    </w:p>
    <w:p w14:paraId="16AD7248" w14:textId="77777777" w:rsidR="0068469B" w:rsidRPr="00A0490E" w:rsidRDefault="002C44B8" w:rsidP="00C763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Zamawiający </w:t>
      </w:r>
      <w:r w:rsidR="0068469B" w:rsidRPr="00A0490E">
        <w:rPr>
          <w:rFonts w:ascii="Arial" w:hAnsi="Arial" w:cs="Arial"/>
          <w:sz w:val="20"/>
          <w:szCs w:val="20"/>
        </w:rPr>
        <w:t xml:space="preserve">zastrzega sobie prawo do zwiększenia </w:t>
      </w:r>
      <w:r w:rsidR="00A0490E" w:rsidRPr="0022495E">
        <w:rPr>
          <w:rFonts w:ascii="Arial" w:hAnsi="Arial" w:cs="Arial"/>
          <w:sz w:val="20"/>
          <w:szCs w:val="20"/>
        </w:rPr>
        <w:t>(maksymalnie o 3</w:t>
      </w:r>
      <w:r w:rsidR="007D2C3A" w:rsidRPr="0022495E">
        <w:rPr>
          <w:rFonts w:ascii="Arial" w:hAnsi="Arial" w:cs="Arial"/>
          <w:sz w:val="20"/>
          <w:szCs w:val="20"/>
        </w:rPr>
        <w:t xml:space="preserve">0%) </w:t>
      </w:r>
      <w:r w:rsidR="0068469B" w:rsidRPr="0022495E">
        <w:rPr>
          <w:rFonts w:ascii="Arial" w:hAnsi="Arial" w:cs="Arial"/>
          <w:sz w:val="20"/>
          <w:szCs w:val="20"/>
        </w:rPr>
        <w:t>ilości</w:t>
      </w:r>
      <w:r w:rsidR="0068469B" w:rsidRPr="00A0490E">
        <w:rPr>
          <w:rFonts w:ascii="Arial" w:hAnsi="Arial" w:cs="Arial"/>
          <w:sz w:val="20"/>
          <w:szCs w:val="20"/>
        </w:rPr>
        <w:t xml:space="preserve"> </w:t>
      </w:r>
      <w:r w:rsidR="00A369FC" w:rsidRPr="00A0490E">
        <w:rPr>
          <w:rFonts w:ascii="Arial" w:hAnsi="Arial" w:cs="Arial"/>
          <w:sz w:val="20"/>
          <w:szCs w:val="20"/>
        </w:rPr>
        <w:t xml:space="preserve">zamawianych produktów leczniczych w ramach </w:t>
      </w:r>
      <w:r w:rsidR="0068469B" w:rsidRPr="00A0490E">
        <w:rPr>
          <w:rFonts w:ascii="Arial" w:hAnsi="Arial" w:cs="Arial"/>
          <w:sz w:val="20"/>
          <w:szCs w:val="20"/>
        </w:rPr>
        <w:t>poszczególnych pozycji</w:t>
      </w:r>
      <w:r w:rsidR="0049581D" w:rsidRPr="00A0490E">
        <w:rPr>
          <w:rFonts w:ascii="Arial" w:hAnsi="Arial" w:cs="Arial"/>
          <w:sz w:val="20"/>
          <w:szCs w:val="20"/>
        </w:rPr>
        <w:t xml:space="preserve"> produktów leczniczych</w:t>
      </w:r>
      <w:r w:rsidR="00A369FC" w:rsidRPr="00A0490E">
        <w:rPr>
          <w:rFonts w:ascii="Arial" w:hAnsi="Arial" w:cs="Arial"/>
          <w:sz w:val="20"/>
          <w:szCs w:val="20"/>
        </w:rPr>
        <w:t xml:space="preserve"> </w:t>
      </w:r>
      <w:r w:rsidR="000A0149" w:rsidRPr="00A0490E">
        <w:rPr>
          <w:rFonts w:ascii="Arial" w:hAnsi="Arial" w:cs="Arial"/>
          <w:sz w:val="20"/>
          <w:szCs w:val="20"/>
        </w:rPr>
        <w:t xml:space="preserve">objętych </w:t>
      </w:r>
      <w:r w:rsidR="00A369FC" w:rsidRPr="00A0490E">
        <w:rPr>
          <w:rFonts w:ascii="Arial" w:hAnsi="Arial" w:cs="Arial"/>
          <w:sz w:val="20"/>
          <w:szCs w:val="20"/>
        </w:rPr>
        <w:t xml:space="preserve">przedmiotem umowy </w:t>
      </w:r>
      <w:r w:rsidR="007D2C3A" w:rsidRPr="00A0490E">
        <w:rPr>
          <w:rFonts w:ascii="Arial" w:hAnsi="Arial" w:cs="Arial"/>
          <w:sz w:val="20"/>
          <w:szCs w:val="20"/>
        </w:rPr>
        <w:t xml:space="preserve">oraz </w:t>
      </w:r>
      <w:r w:rsidR="00A369FC" w:rsidRPr="00A0490E">
        <w:rPr>
          <w:rFonts w:ascii="Arial" w:hAnsi="Arial" w:cs="Arial"/>
          <w:sz w:val="20"/>
          <w:szCs w:val="20"/>
        </w:rPr>
        <w:t>nabycia ich po cenach jednostkowych określonych w załączniku nr 2 do umowy,</w:t>
      </w:r>
      <w:r w:rsidR="0068469B" w:rsidRPr="00A0490E">
        <w:rPr>
          <w:rFonts w:ascii="Arial" w:hAnsi="Arial" w:cs="Arial"/>
          <w:sz w:val="20"/>
          <w:szCs w:val="20"/>
        </w:rPr>
        <w:t xml:space="preserve"> pod warunkiem nie przekroczenia maksymalnej wartości </w:t>
      </w:r>
      <w:r w:rsidR="00A369FC" w:rsidRPr="00A0490E">
        <w:rPr>
          <w:rFonts w:ascii="Arial" w:hAnsi="Arial" w:cs="Arial"/>
          <w:sz w:val="20"/>
          <w:szCs w:val="20"/>
        </w:rPr>
        <w:t>u</w:t>
      </w:r>
      <w:r w:rsidR="0068469B" w:rsidRPr="00A0490E">
        <w:rPr>
          <w:rFonts w:ascii="Arial" w:hAnsi="Arial" w:cs="Arial"/>
          <w:sz w:val="20"/>
          <w:szCs w:val="20"/>
        </w:rPr>
        <w:t>mowy</w:t>
      </w:r>
      <w:r w:rsidR="00A369FC" w:rsidRPr="00A0490E">
        <w:rPr>
          <w:rFonts w:ascii="Arial" w:hAnsi="Arial" w:cs="Arial"/>
          <w:sz w:val="20"/>
          <w:szCs w:val="20"/>
        </w:rPr>
        <w:t xml:space="preserve"> określonej w § 5 ust</w:t>
      </w:r>
      <w:r w:rsidR="0068469B" w:rsidRPr="00A0490E">
        <w:rPr>
          <w:rFonts w:ascii="Arial" w:hAnsi="Arial" w:cs="Arial"/>
          <w:sz w:val="20"/>
          <w:szCs w:val="20"/>
        </w:rPr>
        <w:t>.</w:t>
      </w:r>
      <w:r w:rsidR="00A369FC" w:rsidRPr="00A0490E">
        <w:rPr>
          <w:rFonts w:ascii="Arial" w:hAnsi="Arial" w:cs="Arial"/>
          <w:sz w:val="20"/>
          <w:szCs w:val="20"/>
        </w:rPr>
        <w:t xml:space="preserve"> 7 niniejszej umowy.</w:t>
      </w:r>
    </w:p>
    <w:p w14:paraId="1705E05E" w14:textId="77777777" w:rsidR="00881659" w:rsidRPr="00A0490E" w:rsidRDefault="00881659" w:rsidP="00C76324">
      <w:pPr>
        <w:pStyle w:val="Tekstpodstawowywcity3"/>
        <w:numPr>
          <w:ilvl w:val="0"/>
          <w:numId w:val="1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Wszystkie asortymenty </w:t>
      </w:r>
      <w:r w:rsidR="000A0149" w:rsidRPr="00A0490E">
        <w:rPr>
          <w:rFonts w:ascii="Arial" w:hAnsi="Arial" w:cs="Arial"/>
          <w:sz w:val="20"/>
          <w:szCs w:val="20"/>
        </w:rPr>
        <w:t>produktów leczniczych objętych</w:t>
      </w:r>
      <w:r w:rsidRPr="00A0490E">
        <w:rPr>
          <w:rFonts w:ascii="Arial" w:hAnsi="Arial" w:cs="Arial"/>
          <w:sz w:val="20"/>
          <w:szCs w:val="20"/>
        </w:rPr>
        <w:t xml:space="preserve"> przedmiot</w:t>
      </w:r>
      <w:r w:rsidR="000A0149" w:rsidRPr="00A0490E">
        <w:rPr>
          <w:rFonts w:ascii="Arial" w:hAnsi="Arial" w:cs="Arial"/>
          <w:sz w:val="20"/>
          <w:szCs w:val="20"/>
        </w:rPr>
        <w:t>em</w:t>
      </w:r>
      <w:r w:rsidRPr="00A0490E">
        <w:rPr>
          <w:rFonts w:ascii="Arial" w:hAnsi="Arial" w:cs="Arial"/>
          <w:sz w:val="20"/>
          <w:szCs w:val="20"/>
        </w:rPr>
        <w:t xml:space="preserve"> umowy muszą być dopuszczone do obrotu zgodnie z </w:t>
      </w:r>
      <w:r w:rsidRPr="00A0490E">
        <w:rPr>
          <w:rFonts w:ascii="Arial" w:hAnsi="Arial" w:cs="Arial"/>
          <w:position w:val="2"/>
          <w:sz w:val="20"/>
          <w:szCs w:val="20"/>
        </w:rPr>
        <w:t>o</w:t>
      </w:r>
      <w:r w:rsidR="0099514E">
        <w:rPr>
          <w:rFonts w:ascii="Arial" w:hAnsi="Arial" w:cs="Arial"/>
          <w:position w:val="2"/>
          <w:sz w:val="20"/>
          <w:szCs w:val="20"/>
        </w:rPr>
        <w:t>bowiązującym Urzędowym Wykazem P</w:t>
      </w:r>
      <w:r w:rsidRPr="00A0490E">
        <w:rPr>
          <w:rFonts w:ascii="Arial" w:hAnsi="Arial" w:cs="Arial"/>
          <w:position w:val="2"/>
          <w:sz w:val="20"/>
          <w:szCs w:val="20"/>
        </w:rPr>
        <w:t>roduktów Leczniczych Dopuszczonych do Obrotu na terenie Rzeczpospolitej Polskiej.</w:t>
      </w:r>
    </w:p>
    <w:p w14:paraId="577D3011" w14:textId="77777777" w:rsidR="0068469B" w:rsidRPr="00A0490E" w:rsidRDefault="0068469B" w:rsidP="00C763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Za </w:t>
      </w:r>
      <w:r w:rsidRPr="00A0490E">
        <w:rPr>
          <w:rFonts w:ascii="Arial" w:hAnsi="Arial" w:cs="Arial"/>
          <w:sz w:val="20"/>
          <w:szCs w:val="20"/>
          <w:u w:val="single"/>
        </w:rPr>
        <w:t xml:space="preserve">produkt </w:t>
      </w:r>
      <w:r w:rsidR="008E282D" w:rsidRPr="00A0490E">
        <w:rPr>
          <w:rFonts w:ascii="Arial" w:hAnsi="Arial" w:cs="Arial"/>
          <w:sz w:val="20"/>
          <w:szCs w:val="20"/>
          <w:u w:val="single"/>
        </w:rPr>
        <w:t xml:space="preserve">równoważny </w:t>
      </w:r>
      <w:r w:rsidRPr="00A0490E">
        <w:rPr>
          <w:rFonts w:ascii="Arial" w:hAnsi="Arial" w:cs="Arial"/>
          <w:sz w:val="20"/>
          <w:szCs w:val="20"/>
        </w:rPr>
        <w:t>uważa się preparat zawierający tą samą substancję czynną, w tej samej dawce, mający te same wskazania do stosowania oraz tą samą postać farmaceutyczną.</w:t>
      </w:r>
    </w:p>
    <w:p w14:paraId="78A9E5AC" w14:textId="77777777" w:rsidR="00152EFB" w:rsidRDefault="00152EFB" w:rsidP="00C76324">
      <w:pPr>
        <w:pStyle w:val="Akapitzlist"/>
        <w:spacing w:line="360" w:lineRule="auto"/>
        <w:ind w:left="39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8DCEE19" w14:textId="77777777" w:rsidR="000B51DF" w:rsidRDefault="000B51DF" w:rsidP="00C76324">
      <w:pPr>
        <w:pStyle w:val="Akapitzlist"/>
        <w:spacing w:line="360" w:lineRule="auto"/>
        <w:ind w:left="39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B492A46" w14:textId="77777777" w:rsidR="0046530A" w:rsidRDefault="0046530A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A6FD3D" w14:textId="39891721" w:rsidR="009B029C" w:rsidRPr="00AA386D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386D">
        <w:rPr>
          <w:rFonts w:ascii="Arial" w:hAnsi="Arial" w:cs="Arial"/>
          <w:b/>
          <w:sz w:val="20"/>
          <w:szCs w:val="20"/>
        </w:rPr>
        <w:sym w:font="Arial" w:char="00A7"/>
      </w:r>
      <w:r w:rsidR="00934905" w:rsidRPr="00AA386D">
        <w:rPr>
          <w:rFonts w:ascii="Arial" w:hAnsi="Arial" w:cs="Arial"/>
          <w:b/>
          <w:sz w:val="20"/>
          <w:szCs w:val="20"/>
        </w:rPr>
        <w:t xml:space="preserve"> 2</w:t>
      </w:r>
    </w:p>
    <w:p w14:paraId="274DE3EE" w14:textId="2623134A" w:rsidR="00223151" w:rsidRPr="00AA386D" w:rsidRDefault="009B029C" w:rsidP="00C763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386D">
        <w:rPr>
          <w:rFonts w:ascii="Arial" w:hAnsi="Arial" w:cs="Arial"/>
          <w:sz w:val="20"/>
          <w:szCs w:val="20"/>
        </w:rPr>
        <w:lastRenderedPageBreak/>
        <w:t>Wykonawca zobowiązuje się dostarczać zamówion</w:t>
      </w:r>
      <w:r w:rsidR="009A2920" w:rsidRPr="00AA386D">
        <w:rPr>
          <w:rFonts w:ascii="Arial" w:hAnsi="Arial" w:cs="Arial"/>
          <w:sz w:val="20"/>
          <w:szCs w:val="20"/>
        </w:rPr>
        <w:t>e</w:t>
      </w:r>
      <w:r w:rsidRPr="00AA386D">
        <w:rPr>
          <w:rFonts w:ascii="Arial" w:hAnsi="Arial" w:cs="Arial"/>
          <w:sz w:val="20"/>
          <w:szCs w:val="20"/>
        </w:rPr>
        <w:t xml:space="preserve"> </w:t>
      </w:r>
      <w:r w:rsidR="00D514BE" w:rsidRPr="00AA386D">
        <w:rPr>
          <w:rFonts w:ascii="Arial" w:hAnsi="Arial" w:cs="Arial"/>
          <w:sz w:val="20"/>
          <w:szCs w:val="20"/>
        </w:rPr>
        <w:t>partie</w:t>
      </w:r>
      <w:r w:rsidRPr="00AA386D">
        <w:rPr>
          <w:rFonts w:ascii="Arial" w:hAnsi="Arial" w:cs="Arial"/>
          <w:sz w:val="20"/>
          <w:szCs w:val="20"/>
        </w:rPr>
        <w:t xml:space="preserve"> </w:t>
      </w:r>
      <w:r w:rsidR="009A2920" w:rsidRPr="00AA386D">
        <w:rPr>
          <w:rFonts w:ascii="Arial" w:hAnsi="Arial" w:cs="Arial"/>
          <w:sz w:val="20"/>
          <w:szCs w:val="20"/>
        </w:rPr>
        <w:t>produktów leczniczych</w:t>
      </w:r>
      <w:r w:rsidRPr="00AA386D">
        <w:rPr>
          <w:rFonts w:ascii="Arial" w:hAnsi="Arial" w:cs="Arial"/>
          <w:sz w:val="20"/>
          <w:szCs w:val="20"/>
        </w:rPr>
        <w:t xml:space="preserve"> wraz z fakturą do </w:t>
      </w:r>
      <w:r w:rsidR="00D514BE" w:rsidRPr="00AA386D">
        <w:rPr>
          <w:rFonts w:ascii="Arial" w:hAnsi="Arial" w:cs="Arial"/>
          <w:sz w:val="20"/>
          <w:szCs w:val="20"/>
        </w:rPr>
        <w:t>lokalu</w:t>
      </w:r>
      <w:r w:rsidRPr="00AA386D">
        <w:rPr>
          <w:rFonts w:ascii="Arial" w:hAnsi="Arial" w:cs="Arial"/>
          <w:sz w:val="20"/>
          <w:szCs w:val="20"/>
        </w:rPr>
        <w:t xml:space="preserve"> Zamawiającego</w:t>
      </w:r>
      <w:r w:rsidR="00F2413E" w:rsidRPr="00AA386D">
        <w:rPr>
          <w:rFonts w:ascii="Arial" w:hAnsi="Arial" w:cs="Arial"/>
          <w:sz w:val="20"/>
          <w:szCs w:val="20"/>
        </w:rPr>
        <w:t xml:space="preserve"> </w:t>
      </w:r>
      <w:r w:rsidR="00D514BE" w:rsidRPr="00AA386D">
        <w:rPr>
          <w:rFonts w:ascii="Arial" w:hAnsi="Arial" w:cs="Arial"/>
          <w:sz w:val="20"/>
          <w:szCs w:val="20"/>
        </w:rPr>
        <w:t>(</w:t>
      </w:r>
      <w:r w:rsidR="0046530A">
        <w:rPr>
          <w:rFonts w:ascii="Arial" w:hAnsi="Arial" w:cs="Arial"/>
          <w:sz w:val="20"/>
          <w:szCs w:val="20"/>
        </w:rPr>
        <w:t>Pogotowie Ratunkowe w Skawinie</w:t>
      </w:r>
      <w:r w:rsidR="00D514BE" w:rsidRPr="00AA386D">
        <w:rPr>
          <w:rFonts w:ascii="Arial" w:hAnsi="Arial" w:cs="Arial"/>
          <w:sz w:val="20"/>
          <w:szCs w:val="20"/>
        </w:rPr>
        <w:t>)</w:t>
      </w:r>
      <w:r w:rsidR="00F2413E" w:rsidRPr="00AA386D">
        <w:rPr>
          <w:rFonts w:ascii="Arial" w:hAnsi="Arial" w:cs="Arial"/>
          <w:sz w:val="20"/>
          <w:szCs w:val="20"/>
        </w:rPr>
        <w:t xml:space="preserve"> ul. </w:t>
      </w:r>
      <w:r w:rsidR="0046530A">
        <w:rPr>
          <w:rFonts w:ascii="Arial" w:hAnsi="Arial" w:cs="Arial"/>
          <w:sz w:val="20"/>
          <w:szCs w:val="20"/>
        </w:rPr>
        <w:t>Niepodległości 12</w:t>
      </w:r>
      <w:r w:rsidR="00F2413E" w:rsidRPr="00AA386D">
        <w:rPr>
          <w:rFonts w:ascii="Arial" w:hAnsi="Arial" w:cs="Arial"/>
          <w:sz w:val="20"/>
          <w:szCs w:val="20"/>
        </w:rPr>
        <w:t xml:space="preserve">, </w:t>
      </w:r>
      <w:r w:rsidR="0046530A">
        <w:rPr>
          <w:rFonts w:ascii="Arial" w:hAnsi="Arial" w:cs="Arial"/>
          <w:sz w:val="20"/>
          <w:szCs w:val="20"/>
        </w:rPr>
        <w:t>32-050 Skawina</w:t>
      </w:r>
      <w:r w:rsidR="00F2413E" w:rsidRPr="00AA386D">
        <w:rPr>
          <w:rFonts w:ascii="Arial" w:hAnsi="Arial" w:cs="Arial"/>
          <w:sz w:val="20"/>
          <w:szCs w:val="20"/>
        </w:rPr>
        <w:t xml:space="preserve"> </w:t>
      </w:r>
      <w:r w:rsidR="009A2920" w:rsidRPr="00AA386D">
        <w:rPr>
          <w:rFonts w:ascii="Arial" w:hAnsi="Arial" w:cs="Arial"/>
          <w:sz w:val="20"/>
          <w:szCs w:val="20"/>
        </w:rPr>
        <w:br/>
      </w:r>
      <w:r w:rsidR="00F2413E" w:rsidRPr="00AA386D">
        <w:rPr>
          <w:rFonts w:ascii="Arial" w:hAnsi="Arial" w:cs="Arial"/>
          <w:sz w:val="20"/>
          <w:szCs w:val="20"/>
        </w:rPr>
        <w:t>w godzinach od 08:</w:t>
      </w:r>
      <w:r w:rsidR="0046530A">
        <w:rPr>
          <w:rFonts w:ascii="Arial" w:hAnsi="Arial" w:cs="Arial"/>
          <w:sz w:val="20"/>
          <w:szCs w:val="20"/>
        </w:rPr>
        <w:t>30</w:t>
      </w:r>
      <w:r w:rsidR="00F2413E" w:rsidRPr="00AA386D">
        <w:rPr>
          <w:rFonts w:ascii="Arial" w:hAnsi="Arial" w:cs="Arial"/>
          <w:sz w:val="20"/>
          <w:szCs w:val="20"/>
        </w:rPr>
        <w:t xml:space="preserve"> do godziny 1</w:t>
      </w:r>
      <w:r w:rsidR="0046530A">
        <w:rPr>
          <w:rFonts w:ascii="Arial" w:hAnsi="Arial" w:cs="Arial"/>
          <w:sz w:val="20"/>
          <w:szCs w:val="20"/>
        </w:rPr>
        <w:t>4</w:t>
      </w:r>
      <w:r w:rsidR="00F2413E" w:rsidRPr="00AA386D">
        <w:rPr>
          <w:rFonts w:ascii="Arial" w:hAnsi="Arial" w:cs="Arial"/>
          <w:sz w:val="20"/>
          <w:szCs w:val="20"/>
        </w:rPr>
        <w:t>:00,</w:t>
      </w:r>
      <w:r w:rsidRPr="00AA386D">
        <w:rPr>
          <w:rFonts w:ascii="Arial" w:hAnsi="Arial" w:cs="Arial"/>
          <w:sz w:val="20"/>
          <w:szCs w:val="20"/>
        </w:rPr>
        <w:t xml:space="preserve"> na własn</w:t>
      </w:r>
      <w:r w:rsidR="00446AFE" w:rsidRPr="00AA386D">
        <w:rPr>
          <w:rFonts w:ascii="Arial" w:hAnsi="Arial" w:cs="Arial"/>
          <w:sz w:val="20"/>
          <w:szCs w:val="20"/>
        </w:rPr>
        <w:t xml:space="preserve">y </w:t>
      </w:r>
      <w:r w:rsidR="00EE3A8F" w:rsidRPr="00AA386D">
        <w:rPr>
          <w:rFonts w:ascii="Arial" w:hAnsi="Arial" w:cs="Arial"/>
          <w:sz w:val="20"/>
          <w:szCs w:val="20"/>
        </w:rPr>
        <w:t xml:space="preserve">koszt i ryzyko w terminie </w:t>
      </w:r>
      <w:r w:rsidR="00D078C1">
        <w:rPr>
          <w:rFonts w:ascii="Arial" w:hAnsi="Arial" w:cs="Arial"/>
          <w:sz w:val="20"/>
          <w:szCs w:val="20"/>
        </w:rPr>
        <w:t xml:space="preserve">do </w:t>
      </w:r>
      <w:r w:rsidR="00D078C1" w:rsidRPr="00D078C1">
        <w:rPr>
          <w:rFonts w:ascii="Arial" w:hAnsi="Arial" w:cs="Arial"/>
          <w:b/>
          <w:bCs/>
          <w:sz w:val="20"/>
          <w:szCs w:val="20"/>
        </w:rPr>
        <w:t>2 dni</w:t>
      </w:r>
      <w:r w:rsidR="00D078C1">
        <w:rPr>
          <w:rFonts w:ascii="Arial" w:hAnsi="Arial" w:cs="Arial"/>
          <w:sz w:val="20"/>
          <w:szCs w:val="20"/>
        </w:rPr>
        <w:t xml:space="preserve"> </w:t>
      </w:r>
      <w:r w:rsidRPr="00AA386D">
        <w:rPr>
          <w:rFonts w:ascii="Arial" w:hAnsi="Arial" w:cs="Arial"/>
          <w:sz w:val="20"/>
          <w:szCs w:val="20"/>
        </w:rPr>
        <w:t xml:space="preserve">roboczych od daty </w:t>
      </w:r>
      <w:r w:rsidR="00223151" w:rsidRPr="00AA386D">
        <w:rPr>
          <w:rFonts w:ascii="Arial" w:hAnsi="Arial" w:cs="Arial"/>
          <w:sz w:val="20"/>
          <w:szCs w:val="20"/>
        </w:rPr>
        <w:t xml:space="preserve">złożonego </w:t>
      </w:r>
      <w:r w:rsidRPr="00AA386D">
        <w:rPr>
          <w:rFonts w:ascii="Arial" w:hAnsi="Arial" w:cs="Arial"/>
          <w:sz w:val="20"/>
          <w:szCs w:val="20"/>
        </w:rPr>
        <w:t>zamówienia</w:t>
      </w:r>
      <w:r w:rsidR="00223151" w:rsidRPr="00AA386D">
        <w:rPr>
          <w:rFonts w:ascii="Arial" w:hAnsi="Arial" w:cs="Arial"/>
          <w:sz w:val="20"/>
          <w:szCs w:val="20"/>
        </w:rPr>
        <w:t xml:space="preserve">. </w:t>
      </w:r>
    </w:p>
    <w:p w14:paraId="722DE1F9" w14:textId="77777777" w:rsidR="009B029C" w:rsidRPr="00A0490E" w:rsidRDefault="009B029C" w:rsidP="00C763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Dostawa </w:t>
      </w:r>
      <w:r w:rsidRPr="00A0490E">
        <w:rPr>
          <w:rFonts w:ascii="Arial" w:hAnsi="Arial" w:cs="Arial"/>
          <w:sz w:val="20"/>
          <w:szCs w:val="20"/>
          <w:u w:val="single"/>
        </w:rPr>
        <w:t>musi być</w:t>
      </w:r>
      <w:r w:rsidRPr="00A0490E">
        <w:rPr>
          <w:rFonts w:ascii="Arial" w:hAnsi="Arial" w:cs="Arial"/>
          <w:sz w:val="20"/>
          <w:szCs w:val="20"/>
        </w:rPr>
        <w:t xml:space="preserve"> dokonana jednorazowo zgodnie ze złożonym zamówieniem pod względem ilościowym i asortymentowym. </w:t>
      </w:r>
      <w:r w:rsidRPr="00A0490E">
        <w:rPr>
          <w:rFonts w:ascii="Arial" w:hAnsi="Arial" w:cs="Arial"/>
          <w:sz w:val="20"/>
          <w:szCs w:val="20"/>
          <w:u w:val="single"/>
        </w:rPr>
        <w:t>Zamówiona dostawa nie powinna być dzielona</w:t>
      </w:r>
      <w:r w:rsidRPr="00A0490E">
        <w:rPr>
          <w:rFonts w:ascii="Arial" w:hAnsi="Arial" w:cs="Arial"/>
          <w:sz w:val="20"/>
          <w:szCs w:val="20"/>
        </w:rPr>
        <w:t>. Podzielenie dostawy możliwe jest tylko z przyczyn niezależnych od Wykonawcy pod warunkiem zachowania umownego terminu dla całości dostawy.</w:t>
      </w:r>
      <w:r w:rsidR="0068469B" w:rsidRPr="00A0490E">
        <w:rPr>
          <w:rFonts w:ascii="Arial" w:hAnsi="Arial" w:cs="Arial"/>
          <w:sz w:val="20"/>
          <w:szCs w:val="20"/>
        </w:rPr>
        <w:t xml:space="preserve"> </w:t>
      </w:r>
    </w:p>
    <w:p w14:paraId="6542F65B" w14:textId="7A699B24" w:rsidR="00881659" w:rsidRPr="00A0490E" w:rsidRDefault="00881659" w:rsidP="00C76324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W przypadku zamówienia „na cito” termin dostawy wynosi max.</w:t>
      </w:r>
      <w:r w:rsidR="009A2920" w:rsidRPr="00A0490E">
        <w:rPr>
          <w:rFonts w:ascii="Arial" w:hAnsi="Arial" w:cs="Arial"/>
          <w:sz w:val="20"/>
          <w:szCs w:val="20"/>
        </w:rPr>
        <w:t xml:space="preserve"> </w:t>
      </w:r>
      <w:r w:rsidR="0046530A">
        <w:rPr>
          <w:rFonts w:ascii="Arial" w:hAnsi="Arial" w:cs="Arial"/>
          <w:sz w:val="20"/>
          <w:szCs w:val="20"/>
        </w:rPr>
        <w:t>8</w:t>
      </w:r>
      <w:r w:rsidRPr="00A0490E">
        <w:rPr>
          <w:rFonts w:ascii="Arial" w:hAnsi="Arial" w:cs="Arial"/>
          <w:sz w:val="20"/>
          <w:szCs w:val="20"/>
        </w:rPr>
        <w:t xml:space="preserve"> godziny</w:t>
      </w:r>
      <w:r w:rsidR="00223151" w:rsidRPr="00A0490E">
        <w:rPr>
          <w:rFonts w:ascii="Arial" w:hAnsi="Arial" w:cs="Arial"/>
          <w:sz w:val="20"/>
          <w:szCs w:val="20"/>
        </w:rPr>
        <w:t>.</w:t>
      </w:r>
    </w:p>
    <w:p w14:paraId="54F1E649" w14:textId="77777777" w:rsidR="00152EFB" w:rsidRPr="00A0490E" w:rsidRDefault="00152EFB" w:rsidP="00C76324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Dostawy realizowane mają być odpowiednimi środkami transportu umożliwiającymi zachowanie właściwych dla każdego produktu warunków temperatury i wilgotności oraz wyposażonymi w system pozwalający na weryfikację warunków transportu w zakresie temperatury.</w:t>
      </w:r>
    </w:p>
    <w:p w14:paraId="5F1C6791" w14:textId="77777777" w:rsidR="009B029C" w:rsidRPr="00A0490E" w:rsidRDefault="009B029C" w:rsidP="00C76324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Na Wykonawcy ciąży odpowiedzialność z tytułu uszkodzenia lub utraty przedmiotu umowy aż do chwili potwierdzenia odbioru przez Zamawiającego.</w:t>
      </w:r>
    </w:p>
    <w:p w14:paraId="5FBE18D7" w14:textId="77777777" w:rsidR="009B029C" w:rsidRPr="00AA386D" w:rsidRDefault="009B029C" w:rsidP="00C76324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A386D">
        <w:rPr>
          <w:rFonts w:ascii="Arial" w:hAnsi="Arial" w:cs="Arial"/>
          <w:sz w:val="20"/>
          <w:szCs w:val="20"/>
        </w:rPr>
        <w:t xml:space="preserve">Potwierdzenie pisemnie wykonania dostawy zamówionej części przedmiotu umowy </w:t>
      </w:r>
      <w:r w:rsidR="0099514E">
        <w:rPr>
          <w:rFonts w:ascii="Arial" w:hAnsi="Arial" w:cs="Arial"/>
          <w:sz w:val="20"/>
          <w:szCs w:val="20"/>
        </w:rPr>
        <w:t xml:space="preserve">nastąpi </w:t>
      </w:r>
      <w:r w:rsidRPr="00AA386D">
        <w:rPr>
          <w:rFonts w:ascii="Arial" w:hAnsi="Arial" w:cs="Arial"/>
          <w:sz w:val="20"/>
          <w:szCs w:val="20"/>
        </w:rPr>
        <w:t xml:space="preserve">w </w:t>
      </w:r>
      <w:r w:rsidR="00D514BE" w:rsidRPr="00AA386D">
        <w:rPr>
          <w:rFonts w:ascii="Arial" w:hAnsi="Arial" w:cs="Arial"/>
          <w:sz w:val="20"/>
          <w:szCs w:val="20"/>
        </w:rPr>
        <w:t>lokalu</w:t>
      </w:r>
      <w:r w:rsidRPr="00AA386D">
        <w:rPr>
          <w:rFonts w:ascii="Arial" w:hAnsi="Arial" w:cs="Arial"/>
          <w:sz w:val="20"/>
          <w:szCs w:val="20"/>
        </w:rPr>
        <w:t xml:space="preserve"> Zamawiającego.</w:t>
      </w:r>
    </w:p>
    <w:p w14:paraId="1ACBD0EA" w14:textId="77777777" w:rsidR="006979B0" w:rsidRPr="00AA386D" w:rsidRDefault="006979B0" w:rsidP="00C76324">
      <w:pPr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1A6E90" w14:textId="77777777" w:rsidR="009B029C" w:rsidRPr="00A0490E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490E">
        <w:rPr>
          <w:rFonts w:ascii="Arial" w:hAnsi="Arial" w:cs="Arial"/>
          <w:b/>
          <w:sz w:val="20"/>
          <w:szCs w:val="20"/>
        </w:rPr>
        <w:sym w:font="Arial" w:char="00A7"/>
      </w:r>
      <w:r w:rsidRPr="00A0490E">
        <w:rPr>
          <w:rFonts w:ascii="Arial" w:hAnsi="Arial" w:cs="Arial"/>
          <w:b/>
          <w:sz w:val="20"/>
          <w:szCs w:val="20"/>
        </w:rPr>
        <w:t xml:space="preserve"> 3</w:t>
      </w:r>
    </w:p>
    <w:p w14:paraId="49103DB7" w14:textId="77777777" w:rsidR="00B44C57" w:rsidRPr="00A0490E" w:rsidRDefault="009B029C" w:rsidP="00C76324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Upoważnionym</w:t>
      </w:r>
      <w:r w:rsidR="00745625" w:rsidRPr="00A0490E">
        <w:rPr>
          <w:rFonts w:ascii="Arial" w:hAnsi="Arial" w:cs="Arial"/>
          <w:sz w:val="20"/>
          <w:szCs w:val="20"/>
        </w:rPr>
        <w:t>i pracownikami</w:t>
      </w:r>
      <w:r w:rsidRPr="00A0490E">
        <w:rPr>
          <w:rFonts w:ascii="Arial" w:hAnsi="Arial" w:cs="Arial"/>
          <w:sz w:val="20"/>
          <w:szCs w:val="20"/>
        </w:rPr>
        <w:t xml:space="preserve"> ze strony Zamawiającego, </w:t>
      </w:r>
      <w:r w:rsidR="00745625" w:rsidRPr="00A0490E">
        <w:rPr>
          <w:rFonts w:ascii="Arial" w:hAnsi="Arial" w:cs="Arial"/>
          <w:sz w:val="20"/>
          <w:szCs w:val="20"/>
        </w:rPr>
        <w:t>są:</w:t>
      </w:r>
    </w:p>
    <w:p w14:paraId="3466377A" w14:textId="70287591" w:rsidR="00D078C1" w:rsidRDefault="005D655A" w:rsidP="00D078C1">
      <w:pPr>
        <w:tabs>
          <w:tab w:val="num" w:pos="720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 w:rsidR="00927B8E" w:rsidRPr="00A0490E">
        <w:rPr>
          <w:rFonts w:ascii="Arial" w:hAnsi="Arial" w:cs="Arial"/>
          <w:sz w:val="20"/>
          <w:szCs w:val="20"/>
        </w:rPr>
        <w:t xml:space="preserve"> tel</w:t>
      </w:r>
      <w:r w:rsidR="00D078C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…………………………… </w:t>
      </w:r>
      <w:r w:rsidR="00927B8E" w:rsidRPr="00A0490E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…………………………………... </w:t>
      </w:r>
    </w:p>
    <w:p w14:paraId="4EA2C896" w14:textId="2027DD6C" w:rsidR="00B44C57" w:rsidRPr="00A0490E" w:rsidRDefault="009B029C" w:rsidP="00D078C1">
      <w:pPr>
        <w:tabs>
          <w:tab w:val="num" w:pos="720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Upoważnio</w:t>
      </w:r>
      <w:r w:rsidR="00586156" w:rsidRPr="00A0490E">
        <w:rPr>
          <w:rFonts w:ascii="Arial" w:hAnsi="Arial" w:cs="Arial"/>
          <w:sz w:val="20"/>
          <w:szCs w:val="20"/>
        </w:rPr>
        <w:t>nym przedstawicielem ze strony</w:t>
      </w:r>
      <w:r w:rsidR="00847E54" w:rsidRPr="00A0490E">
        <w:rPr>
          <w:rFonts w:ascii="Arial" w:hAnsi="Arial" w:cs="Arial"/>
          <w:sz w:val="20"/>
          <w:szCs w:val="20"/>
        </w:rPr>
        <w:t xml:space="preserve"> Wykonawcy jest</w:t>
      </w:r>
      <w:r w:rsidR="00396DEC" w:rsidRPr="00A0490E">
        <w:rPr>
          <w:rFonts w:ascii="Arial" w:hAnsi="Arial" w:cs="Arial"/>
          <w:sz w:val="20"/>
          <w:szCs w:val="20"/>
        </w:rPr>
        <w:t>:</w:t>
      </w:r>
    </w:p>
    <w:p w14:paraId="55F5F057" w14:textId="2E88DDB5" w:rsidR="00B44C57" w:rsidRPr="00D06448" w:rsidRDefault="005D655A" w:rsidP="00C76324">
      <w:pPr>
        <w:tabs>
          <w:tab w:val="num" w:pos="720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…………………………….</w:t>
      </w:r>
      <w:r w:rsidR="00177788" w:rsidRPr="00A04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177788" w:rsidRPr="00A0490E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. ………………………….</w:t>
      </w:r>
      <w:r w:rsidR="00D064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="00177788" w:rsidRPr="00A0490E">
        <w:rPr>
          <w:rFonts w:ascii="Arial" w:hAnsi="Arial" w:cs="Arial"/>
          <w:sz w:val="20"/>
          <w:szCs w:val="20"/>
        </w:rPr>
        <w:t xml:space="preserve"> </w:t>
      </w:r>
      <w:r w:rsidR="00177788" w:rsidRPr="00A0490E">
        <w:rPr>
          <w:rFonts w:ascii="Arial" w:hAnsi="Arial" w:cs="Arial"/>
          <w:sz w:val="20"/>
          <w:szCs w:val="20"/>
          <w:lang w:val="en-US"/>
        </w:rPr>
        <w:t>e-mail:</w:t>
      </w:r>
      <w:r w:rsidR="00D0644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go1603375948"/>
          <w:rFonts w:ascii="Arial" w:hAnsi="Arial" w:cs="Arial"/>
          <w:sz w:val="20"/>
          <w:szCs w:val="20"/>
        </w:rPr>
        <w:t>…………………………………….</w:t>
      </w:r>
    </w:p>
    <w:p w14:paraId="57122F3E" w14:textId="77777777" w:rsidR="006979B0" w:rsidRPr="008528D2" w:rsidRDefault="006979B0" w:rsidP="00C76324">
      <w:pPr>
        <w:spacing w:after="40"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FAB3E1A" w14:textId="77777777" w:rsidR="009B029C" w:rsidRPr="00A0490E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490E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A0490E">
        <w:rPr>
          <w:rFonts w:ascii="Arial" w:hAnsi="Arial" w:cs="Arial"/>
          <w:b/>
          <w:sz w:val="20"/>
          <w:szCs w:val="20"/>
        </w:rPr>
        <w:t xml:space="preserve"> 4</w:t>
      </w:r>
    </w:p>
    <w:p w14:paraId="177A70D2" w14:textId="77777777" w:rsidR="009B029C" w:rsidRPr="00A0490E" w:rsidRDefault="009B029C" w:rsidP="00C76324">
      <w:pPr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Wszystkie dokumenty </w:t>
      </w:r>
      <w:r w:rsidR="00B6343F" w:rsidRPr="00A0490E">
        <w:rPr>
          <w:rFonts w:ascii="Arial" w:hAnsi="Arial" w:cs="Arial"/>
          <w:sz w:val="20"/>
          <w:szCs w:val="20"/>
        </w:rPr>
        <w:t xml:space="preserve">dostawy </w:t>
      </w:r>
      <w:r w:rsidRPr="00A0490E">
        <w:rPr>
          <w:rFonts w:ascii="Arial" w:hAnsi="Arial" w:cs="Arial"/>
          <w:sz w:val="20"/>
          <w:szCs w:val="20"/>
        </w:rPr>
        <w:t>winny być wystawione przez Wykonawcę w języku polskim (m.</w:t>
      </w:r>
      <w:r w:rsidR="00847E54" w:rsidRPr="00A0490E">
        <w:rPr>
          <w:rFonts w:ascii="Arial" w:hAnsi="Arial" w:cs="Arial"/>
          <w:sz w:val="20"/>
          <w:szCs w:val="20"/>
        </w:rPr>
        <w:t xml:space="preserve"> </w:t>
      </w:r>
      <w:r w:rsidRPr="00A0490E">
        <w:rPr>
          <w:rFonts w:ascii="Arial" w:hAnsi="Arial" w:cs="Arial"/>
          <w:sz w:val="20"/>
          <w:szCs w:val="20"/>
        </w:rPr>
        <w:t>in. sposób użycia, faktura) i sygnowane numerami umowy. W przypadku dostarczenia oryginalnych dokumentów producenta zagranicznego, muszą one posiadać tłumaczenia, potwierdzone przez tłumacza przysięgłego.</w:t>
      </w:r>
    </w:p>
    <w:p w14:paraId="4F46E80D" w14:textId="77777777" w:rsidR="009B029C" w:rsidRPr="00A0490E" w:rsidRDefault="009B029C" w:rsidP="00C76324">
      <w:pPr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Dokumenty w języku innym niż polski, bez załączonego ich tłumaczenia potwierdzonego przez tłumacza przysięgłego, będą zwracane Wykonawcy w dniu ich otrzymania przez Zamawiającego.</w:t>
      </w:r>
    </w:p>
    <w:p w14:paraId="6E412AAA" w14:textId="39A72085" w:rsidR="009B029C" w:rsidRDefault="009B029C" w:rsidP="00C76324">
      <w:pPr>
        <w:numPr>
          <w:ilvl w:val="0"/>
          <w:numId w:val="3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Wykonawca będzie poinformowany o zwrocie dokumentów pocztą </w:t>
      </w:r>
      <w:r w:rsidR="00847E54" w:rsidRPr="00A0490E">
        <w:rPr>
          <w:rFonts w:ascii="Arial" w:hAnsi="Arial" w:cs="Arial"/>
          <w:sz w:val="20"/>
          <w:szCs w:val="20"/>
        </w:rPr>
        <w:t>elektroniczną (</w:t>
      </w:r>
      <w:r w:rsidRPr="00A0490E">
        <w:rPr>
          <w:rFonts w:ascii="Arial" w:hAnsi="Arial" w:cs="Arial"/>
          <w:sz w:val="20"/>
          <w:szCs w:val="20"/>
        </w:rPr>
        <w:t>e-mail</w:t>
      </w:r>
      <w:r w:rsidR="00847E54" w:rsidRPr="00A0490E">
        <w:rPr>
          <w:rFonts w:ascii="Arial" w:hAnsi="Arial" w:cs="Arial"/>
          <w:sz w:val="20"/>
          <w:szCs w:val="20"/>
        </w:rPr>
        <w:t>)</w:t>
      </w:r>
      <w:r w:rsidRPr="00A0490E">
        <w:rPr>
          <w:rFonts w:ascii="Arial" w:hAnsi="Arial" w:cs="Arial"/>
          <w:sz w:val="20"/>
          <w:szCs w:val="20"/>
        </w:rPr>
        <w:t>.</w:t>
      </w:r>
    </w:p>
    <w:p w14:paraId="550EA3D5" w14:textId="77777777" w:rsidR="006979B0" w:rsidRDefault="006979B0" w:rsidP="006979B0">
      <w:pPr>
        <w:spacing w:after="4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2DB007C2" w14:textId="77777777" w:rsidR="009B029C" w:rsidRPr="00A0490E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490E">
        <w:rPr>
          <w:rFonts w:ascii="Arial" w:hAnsi="Arial" w:cs="Arial"/>
          <w:b/>
          <w:sz w:val="20"/>
          <w:szCs w:val="20"/>
        </w:rPr>
        <w:sym w:font="Arial" w:char="00A7"/>
      </w:r>
      <w:r w:rsidRPr="00A0490E">
        <w:rPr>
          <w:rFonts w:ascii="Arial" w:hAnsi="Arial" w:cs="Arial"/>
          <w:b/>
          <w:sz w:val="20"/>
          <w:szCs w:val="20"/>
        </w:rPr>
        <w:t xml:space="preserve"> 5</w:t>
      </w:r>
    </w:p>
    <w:p w14:paraId="55266E19" w14:textId="201A02C4" w:rsidR="009B029C" w:rsidRPr="00A0490E" w:rsidRDefault="00927B8E" w:rsidP="00C76324">
      <w:p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1</w:t>
      </w:r>
      <w:r w:rsidR="00847E54" w:rsidRPr="00A0490E">
        <w:rPr>
          <w:rFonts w:ascii="Arial" w:hAnsi="Arial" w:cs="Arial"/>
          <w:sz w:val="20"/>
          <w:szCs w:val="20"/>
        </w:rPr>
        <w:t>.</w:t>
      </w:r>
      <w:r w:rsidR="00847E54" w:rsidRPr="00A0490E">
        <w:rPr>
          <w:rFonts w:ascii="Arial" w:hAnsi="Arial" w:cs="Arial"/>
          <w:sz w:val="20"/>
          <w:szCs w:val="20"/>
        </w:rPr>
        <w:tab/>
        <w:t>Cena</w:t>
      </w:r>
      <w:r w:rsidR="009B029C" w:rsidRPr="00A0490E">
        <w:rPr>
          <w:rFonts w:ascii="Arial" w:hAnsi="Arial" w:cs="Arial"/>
          <w:sz w:val="20"/>
          <w:szCs w:val="20"/>
        </w:rPr>
        <w:t xml:space="preserve"> jaką Zamawiający zapłaci Wykonawcy za wykonaną każdorazowo dostawę będzie ustalana jako iloczyn ilości </w:t>
      </w:r>
      <w:r w:rsidR="00847E54" w:rsidRPr="00A0490E">
        <w:rPr>
          <w:rFonts w:ascii="Arial" w:hAnsi="Arial" w:cs="Arial"/>
          <w:sz w:val="20"/>
          <w:szCs w:val="20"/>
        </w:rPr>
        <w:t xml:space="preserve">sztuk lub </w:t>
      </w:r>
      <w:r w:rsidR="009B029C" w:rsidRPr="00A0490E">
        <w:rPr>
          <w:rFonts w:ascii="Arial" w:hAnsi="Arial" w:cs="Arial"/>
          <w:sz w:val="20"/>
          <w:szCs w:val="20"/>
        </w:rPr>
        <w:t xml:space="preserve">opakowań </w:t>
      </w:r>
      <w:r w:rsidR="00847E54" w:rsidRPr="00A0490E">
        <w:rPr>
          <w:rFonts w:ascii="Arial" w:hAnsi="Arial" w:cs="Arial"/>
          <w:sz w:val="20"/>
          <w:szCs w:val="20"/>
        </w:rPr>
        <w:t xml:space="preserve">jednostkowych poszczególnych </w:t>
      </w:r>
      <w:r w:rsidR="00881659" w:rsidRPr="00A0490E">
        <w:rPr>
          <w:rFonts w:ascii="Arial" w:hAnsi="Arial" w:cs="Arial"/>
          <w:sz w:val="20"/>
          <w:szCs w:val="20"/>
        </w:rPr>
        <w:t xml:space="preserve">produktów </w:t>
      </w:r>
      <w:r w:rsidR="000A0149" w:rsidRPr="00A0490E">
        <w:rPr>
          <w:rFonts w:ascii="Arial" w:hAnsi="Arial" w:cs="Arial"/>
          <w:sz w:val="20"/>
          <w:szCs w:val="20"/>
        </w:rPr>
        <w:t xml:space="preserve">leczniczych </w:t>
      </w:r>
      <w:r w:rsidR="009A2920" w:rsidRPr="00A0490E">
        <w:rPr>
          <w:rFonts w:ascii="Arial" w:hAnsi="Arial" w:cs="Arial"/>
          <w:sz w:val="20"/>
          <w:szCs w:val="20"/>
        </w:rPr>
        <w:t xml:space="preserve">i ich ceny jednostkowej podanej </w:t>
      </w:r>
      <w:r w:rsidR="009B029C" w:rsidRPr="00A0490E">
        <w:rPr>
          <w:rFonts w:ascii="Arial" w:hAnsi="Arial" w:cs="Arial"/>
          <w:sz w:val="20"/>
          <w:szCs w:val="20"/>
        </w:rPr>
        <w:t xml:space="preserve">w załączniku nr </w:t>
      </w:r>
      <w:r w:rsidR="00F20CA7">
        <w:rPr>
          <w:rFonts w:ascii="Arial" w:hAnsi="Arial" w:cs="Arial"/>
          <w:sz w:val="20"/>
          <w:szCs w:val="20"/>
        </w:rPr>
        <w:t>1</w:t>
      </w:r>
      <w:r w:rsidR="00A66BC8" w:rsidRPr="00A0490E">
        <w:rPr>
          <w:rFonts w:ascii="Arial" w:hAnsi="Arial" w:cs="Arial"/>
          <w:sz w:val="20"/>
          <w:szCs w:val="20"/>
        </w:rPr>
        <w:t xml:space="preserve"> </w:t>
      </w:r>
      <w:r w:rsidR="009B029C" w:rsidRPr="00A0490E">
        <w:rPr>
          <w:rFonts w:ascii="Arial" w:hAnsi="Arial" w:cs="Arial"/>
          <w:sz w:val="20"/>
          <w:szCs w:val="20"/>
        </w:rPr>
        <w:t>do umowy.</w:t>
      </w:r>
    </w:p>
    <w:p w14:paraId="3E5AA001" w14:textId="1FA1CE22" w:rsidR="009B029C" w:rsidRPr="00A0490E" w:rsidRDefault="00927B8E" w:rsidP="00C76324">
      <w:p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2</w:t>
      </w:r>
      <w:r w:rsidR="009B029C" w:rsidRPr="00A0490E">
        <w:rPr>
          <w:rFonts w:ascii="Arial" w:hAnsi="Arial" w:cs="Arial"/>
          <w:sz w:val="20"/>
          <w:szCs w:val="20"/>
        </w:rPr>
        <w:t>.</w:t>
      </w:r>
      <w:r w:rsidR="009B029C" w:rsidRPr="00A0490E">
        <w:rPr>
          <w:rFonts w:ascii="Arial" w:hAnsi="Arial" w:cs="Arial"/>
          <w:sz w:val="20"/>
          <w:szCs w:val="20"/>
        </w:rPr>
        <w:tab/>
        <w:t xml:space="preserve">Podane w załączniku nr </w:t>
      </w:r>
      <w:r w:rsidR="00F20CA7">
        <w:rPr>
          <w:rFonts w:ascii="Arial" w:hAnsi="Arial" w:cs="Arial"/>
          <w:sz w:val="20"/>
          <w:szCs w:val="20"/>
        </w:rPr>
        <w:t>1</w:t>
      </w:r>
      <w:r w:rsidR="00717364" w:rsidRPr="00A0490E">
        <w:rPr>
          <w:rFonts w:ascii="Arial" w:hAnsi="Arial" w:cs="Arial"/>
          <w:sz w:val="20"/>
          <w:szCs w:val="20"/>
        </w:rPr>
        <w:t xml:space="preserve"> </w:t>
      </w:r>
      <w:r w:rsidR="009B029C" w:rsidRPr="00A0490E">
        <w:rPr>
          <w:rFonts w:ascii="Arial" w:hAnsi="Arial" w:cs="Arial"/>
          <w:sz w:val="20"/>
          <w:szCs w:val="20"/>
        </w:rPr>
        <w:t>ceny jednostkowe zawierają</w:t>
      </w:r>
      <w:r w:rsidR="003A5D95" w:rsidRPr="00A0490E">
        <w:rPr>
          <w:rFonts w:ascii="Arial" w:hAnsi="Arial" w:cs="Arial"/>
          <w:sz w:val="20"/>
          <w:szCs w:val="20"/>
        </w:rPr>
        <w:t xml:space="preserve"> wszystkie koszty m.</w:t>
      </w:r>
      <w:r w:rsidR="009A2920" w:rsidRPr="00A0490E">
        <w:rPr>
          <w:rFonts w:ascii="Arial" w:hAnsi="Arial" w:cs="Arial"/>
          <w:sz w:val="20"/>
          <w:szCs w:val="20"/>
        </w:rPr>
        <w:t xml:space="preserve"> </w:t>
      </w:r>
      <w:r w:rsidR="003A5D95" w:rsidRPr="00A0490E">
        <w:rPr>
          <w:rFonts w:ascii="Arial" w:hAnsi="Arial" w:cs="Arial"/>
          <w:sz w:val="20"/>
          <w:szCs w:val="20"/>
        </w:rPr>
        <w:t>in</w:t>
      </w:r>
      <w:r w:rsidR="009B029C" w:rsidRPr="00A0490E">
        <w:rPr>
          <w:rFonts w:ascii="Arial" w:hAnsi="Arial" w:cs="Arial"/>
          <w:sz w:val="20"/>
          <w:szCs w:val="20"/>
        </w:rPr>
        <w:t xml:space="preserve">: wartość </w:t>
      </w:r>
      <w:r w:rsidR="009A2920" w:rsidRPr="00A0490E">
        <w:rPr>
          <w:rFonts w:ascii="Arial" w:hAnsi="Arial" w:cs="Arial"/>
          <w:sz w:val="20"/>
          <w:szCs w:val="20"/>
        </w:rPr>
        <w:t>produktów leczniczych</w:t>
      </w:r>
      <w:r w:rsidR="009B029C" w:rsidRPr="00A0490E">
        <w:rPr>
          <w:rFonts w:ascii="Arial" w:hAnsi="Arial" w:cs="Arial"/>
          <w:sz w:val="20"/>
          <w:szCs w:val="20"/>
        </w:rPr>
        <w:t>, koszty transportu</w:t>
      </w:r>
      <w:r w:rsidR="003A5D95" w:rsidRPr="00A0490E">
        <w:rPr>
          <w:rFonts w:ascii="Arial" w:hAnsi="Arial" w:cs="Arial"/>
          <w:sz w:val="20"/>
          <w:szCs w:val="20"/>
        </w:rPr>
        <w:t>, magazynowania, akcyzy, podatki</w:t>
      </w:r>
      <w:r w:rsidR="009B029C" w:rsidRPr="00A0490E">
        <w:rPr>
          <w:rFonts w:ascii="Arial" w:hAnsi="Arial" w:cs="Arial"/>
          <w:sz w:val="20"/>
          <w:szCs w:val="20"/>
        </w:rPr>
        <w:t xml:space="preserve"> i ubezpieczenia przedmiotu umowy przekazywanego do Zamawiającego.</w:t>
      </w:r>
    </w:p>
    <w:p w14:paraId="35B927EC" w14:textId="14449867" w:rsidR="009B029C" w:rsidRPr="00A0490E" w:rsidRDefault="00927B8E" w:rsidP="00C76324">
      <w:p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3</w:t>
      </w:r>
      <w:r w:rsidR="009B029C" w:rsidRPr="00A0490E">
        <w:rPr>
          <w:rFonts w:ascii="Arial" w:hAnsi="Arial" w:cs="Arial"/>
          <w:sz w:val="20"/>
          <w:szCs w:val="20"/>
        </w:rPr>
        <w:t>.</w:t>
      </w:r>
      <w:r w:rsidR="009B029C" w:rsidRPr="00A0490E">
        <w:rPr>
          <w:rFonts w:ascii="Arial" w:hAnsi="Arial" w:cs="Arial"/>
          <w:sz w:val="20"/>
          <w:szCs w:val="20"/>
        </w:rPr>
        <w:tab/>
        <w:t xml:space="preserve">Ceny i nazwy na fakturze muszą odpowiadać cenom i nazwom ujętym w załączniku nr </w:t>
      </w:r>
      <w:r w:rsidR="00F20CA7">
        <w:rPr>
          <w:rFonts w:ascii="Arial" w:hAnsi="Arial" w:cs="Arial"/>
          <w:sz w:val="20"/>
          <w:szCs w:val="20"/>
        </w:rPr>
        <w:t>1</w:t>
      </w:r>
      <w:r w:rsidR="00177788" w:rsidRPr="00A0490E">
        <w:rPr>
          <w:rFonts w:ascii="Arial" w:hAnsi="Arial" w:cs="Arial"/>
          <w:sz w:val="20"/>
          <w:szCs w:val="20"/>
        </w:rPr>
        <w:t xml:space="preserve"> </w:t>
      </w:r>
      <w:r w:rsidR="009B029C" w:rsidRPr="00A0490E">
        <w:rPr>
          <w:rFonts w:ascii="Arial" w:hAnsi="Arial" w:cs="Arial"/>
          <w:sz w:val="20"/>
          <w:szCs w:val="20"/>
        </w:rPr>
        <w:t>do umowy.</w:t>
      </w:r>
    </w:p>
    <w:p w14:paraId="1B3D4F3F" w14:textId="77777777" w:rsidR="009B029C" w:rsidRPr="00A0490E" w:rsidRDefault="00927B8E" w:rsidP="00C76324">
      <w:p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4</w:t>
      </w:r>
      <w:r w:rsidR="009B029C" w:rsidRPr="00A0490E">
        <w:rPr>
          <w:rFonts w:ascii="Arial" w:hAnsi="Arial" w:cs="Arial"/>
          <w:sz w:val="20"/>
          <w:szCs w:val="20"/>
        </w:rPr>
        <w:t>.</w:t>
      </w:r>
      <w:r w:rsidR="009B029C" w:rsidRPr="00A0490E">
        <w:rPr>
          <w:rFonts w:ascii="Arial" w:hAnsi="Arial" w:cs="Arial"/>
          <w:sz w:val="20"/>
          <w:szCs w:val="20"/>
        </w:rPr>
        <w:tab/>
        <w:t>Ceny na fakturze będą rozbite na poszczególne pozycje dostawy.</w:t>
      </w:r>
    </w:p>
    <w:p w14:paraId="1A15D471" w14:textId="77777777" w:rsidR="009B029C" w:rsidRPr="0022495E" w:rsidRDefault="00927B8E" w:rsidP="00C76324">
      <w:pPr>
        <w:spacing w:after="40"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lastRenderedPageBreak/>
        <w:t>5</w:t>
      </w:r>
      <w:r w:rsidR="009B029C" w:rsidRPr="00A0490E">
        <w:rPr>
          <w:rFonts w:ascii="Arial" w:hAnsi="Arial" w:cs="Arial"/>
          <w:sz w:val="20"/>
          <w:szCs w:val="20"/>
        </w:rPr>
        <w:t>.</w:t>
      </w:r>
      <w:r w:rsidR="009B029C" w:rsidRPr="00A0490E">
        <w:rPr>
          <w:rFonts w:ascii="Arial" w:hAnsi="Arial" w:cs="Arial"/>
          <w:sz w:val="20"/>
          <w:szCs w:val="20"/>
        </w:rPr>
        <w:tab/>
      </w:r>
      <w:r w:rsidR="00934905" w:rsidRPr="00A0490E">
        <w:rPr>
          <w:rFonts w:ascii="Arial" w:hAnsi="Arial" w:cs="Arial"/>
          <w:position w:val="2"/>
          <w:sz w:val="20"/>
          <w:szCs w:val="20"/>
        </w:rPr>
        <w:t xml:space="preserve">Ceny </w:t>
      </w:r>
      <w:r w:rsidR="009B029C" w:rsidRPr="00A0490E">
        <w:rPr>
          <w:rFonts w:ascii="Arial" w:hAnsi="Arial" w:cs="Arial"/>
          <w:position w:val="2"/>
          <w:sz w:val="20"/>
          <w:szCs w:val="20"/>
        </w:rPr>
        <w:t xml:space="preserve">nie ulegną zmianie w okresie trwania umowy z wyjątkiem </w:t>
      </w:r>
      <w:r w:rsidR="00B6343F" w:rsidRPr="00A0490E">
        <w:rPr>
          <w:rFonts w:ascii="Arial" w:hAnsi="Arial" w:cs="Arial"/>
          <w:position w:val="2"/>
          <w:sz w:val="20"/>
          <w:szCs w:val="20"/>
        </w:rPr>
        <w:t>przypadków</w:t>
      </w:r>
      <w:r w:rsidR="003B072E" w:rsidRPr="00A0490E">
        <w:rPr>
          <w:rFonts w:ascii="Arial" w:hAnsi="Arial" w:cs="Arial"/>
          <w:position w:val="2"/>
          <w:sz w:val="20"/>
          <w:szCs w:val="20"/>
        </w:rPr>
        <w:t xml:space="preserve"> opisanych w ust. 6</w:t>
      </w:r>
      <w:r w:rsidR="00B75DE0" w:rsidRPr="00A0490E">
        <w:rPr>
          <w:rFonts w:ascii="Arial" w:hAnsi="Arial" w:cs="Arial"/>
          <w:position w:val="2"/>
          <w:sz w:val="20"/>
          <w:szCs w:val="20"/>
        </w:rPr>
        <w:t xml:space="preserve"> poniżej </w:t>
      </w:r>
      <w:r w:rsidR="00816195" w:rsidRPr="0022495E">
        <w:rPr>
          <w:rFonts w:ascii="Arial" w:hAnsi="Arial" w:cs="Arial"/>
          <w:position w:val="2"/>
          <w:sz w:val="20"/>
          <w:szCs w:val="20"/>
        </w:rPr>
        <w:t xml:space="preserve">lub w </w:t>
      </w:r>
      <w:r w:rsidR="00B75DE0" w:rsidRPr="0022495E">
        <w:rPr>
          <w:rFonts w:ascii="Arial" w:hAnsi="Arial" w:cs="Arial"/>
          <w:position w:val="2"/>
          <w:sz w:val="20"/>
          <w:szCs w:val="20"/>
        </w:rPr>
        <w:t>§</w:t>
      </w:r>
      <w:r w:rsidR="00816195" w:rsidRPr="0022495E">
        <w:rPr>
          <w:rFonts w:ascii="Arial" w:hAnsi="Arial" w:cs="Arial"/>
          <w:position w:val="2"/>
          <w:sz w:val="20"/>
          <w:szCs w:val="20"/>
        </w:rPr>
        <w:t xml:space="preserve"> </w:t>
      </w:r>
      <w:r w:rsidR="00035647" w:rsidRPr="0022495E">
        <w:rPr>
          <w:rFonts w:ascii="Arial" w:hAnsi="Arial" w:cs="Arial"/>
          <w:position w:val="2"/>
          <w:sz w:val="20"/>
          <w:szCs w:val="20"/>
        </w:rPr>
        <w:t>6</w:t>
      </w:r>
      <w:r w:rsidR="00B75DE0" w:rsidRPr="0022495E">
        <w:rPr>
          <w:rFonts w:ascii="Arial" w:hAnsi="Arial" w:cs="Arial"/>
          <w:position w:val="2"/>
          <w:sz w:val="20"/>
          <w:szCs w:val="20"/>
        </w:rPr>
        <w:t xml:space="preserve"> niniejszej umowy.</w:t>
      </w:r>
    </w:p>
    <w:p w14:paraId="5283C180" w14:textId="19611F87" w:rsidR="00816195" w:rsidRPr="006F683E" w:rsidRDefault="0037477C" w:rsidP="006F683E">
      <w:pPr>
        <w:pStyle w:val="Akapitzlist"/>
        <w:numPr>
          <w:ilvl w:val="0"/>
          <w:numId w:val="18"/>
        </w:numPr>
        <w:tabs>
          <w:tab w:val="left" w:pos="426"/>
        </w:tabs>
        <w:spacing w:after="40"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A844CD">
        <w:rPr>
          <w:rFonts w:ascii="Arial" w:hAnsi="Arial" w:cs="Arial"/>
          <w:position w:val="2"/>
          <w:sz w:val="20"/>
          <w:szCs w:val="20"/>
        </w:rPr>
        <w:t xml:space="preserve">Ceny jednostkowe określone w Załączniku nr </w:t>
      </w:r>
      <w:r w:rsidR="00F20CA7">
        <w:rPr>
          <w:rFonts w:ascii="Arial" w:hAnsi="Arial" w:cs="Arial"/>
          <w:position w:val="2"/>
          <w:sz w:val="20"/>
          <w:szCs w:val="20"/>
        </w:rPr>
        <w:t>1</w:t>
      </w:r>
      <w:r w:rsidRPr="00A844CD">
        <w:rPr>
          <w:rFonts w:ascii="Arial" w:hAnsi="Arial" w:cs="Arial"/>
          <w:position w:val="2"/>
          <w:sz w:val="20"/>
          <w:szCs w:val="20"/>
        </w:rPr>
        <w:t xml:space="preserve"> do Umowy mogą ulec zmianie w przypadku udokumentowan</w:t>
      </w:r>
      <w:r w:rsidR="00A844CD" w:rsidRPr="00A844CD">
        <w:rPr>
          <w:rFonts w:ascii="Arial" w:hAnsi="Arial" w:cs="Arial"/>
          <w:position w:val="2"/>
          <w:sz w:val="20"/>
          <w:szCs w:val="20"/>
        </w:rPr>
        <w:t xml:space="preserve">ia, że w okresie obowiązywania umowy nastąpiła istotna </w:t>
      </w:r>
      <w:r w:rsidR="00A844CD">
        <w:rPr>
          <w:rFonts w:ascii="Arial" w:hAnsi="Arial" w:cs="Arial"/>
          <w:position w:val="2"/>
          <w:sz w:val="20"/>
          <w:szCs w:val="20"/>
        </w:rPr>
        <w:t xml:space="preserve">zmiana </w:t>
      </w:r>
      <w:r w:rsidR="00A844CD" w:rsidRPr="00A844CD">
        <w:rPr>
          <w:rFonts w:ascii="Arial" w:hAnsi="Arial" w:cs="Arial"/>
          <w:position w:val="2"/>
          <w:sz w:val="20"/>
          <w:szCs w:val="20"/>
        </w:rPr>
        <w:t>cen surowców</w:t>
      </w:r>
      <w:r w:rsidR="00A844CD">
        <w:rPr>
          <w:rFonts w:ascii="Arial" w:hAnsi="Arial" w:cs="Arial"/>
          <w:position w:val="2"/>
          <w:sz w:val="20"/>
          <w:szCs w:val="20"/>
        </w:rPr>
        <w:t>, materiałów lub usług mając</w:t>
      </w:r>
      <w:r w:rsidR="00C90509">
        <w:rPr>
          <w:rFonts w:ascii="Arial" w:hAnsi="Arial" w:cs="Arial"/>
          <w:position w:val="2"/>
          <w:sz w:val="20"/>
          <w:szCs w:val="20"/>
        </w:rPr>
        <w:t>a</w:t>
      </w:r>
      <w:r w:rsidR="00A844CD">
        <w:rPr>
          <w:rFonts w:ascii="Arial" w:hAnsi="Arial" w:cs="Arial"/>
          <w:position w:val="2"/>
          <w:sz w:val="20"/>
          <w:szCs w:val="20"/>
        </w:rPr>
        <w:t xml:space="preserve"> wpływ na koszty realizacji zamówienia. Przez istotną zmianę cen surowców, materiałów lub usług rozumiana jest zmiana przekraczająca </w:t>
      </w:r>
      <w:r w:rsidR="006F683E">
        <w:rPr>
          <w:rFonts w:ascii="Arial" w:hAnsi="Arial" w:cs="Arial"/>
          <w:position w:val="2"/>
          <w:sz w:val="20"/>
          <w:szCs w:val="20"/>
        </w:rPr>
        <w:t>15</w:t>
      </w:r>
      <w:r w:rsidR="00A844CD">
        <w:rPr>
          <w:rFonts w:ascii="Arial" w:hAnsi="Arial" w:cs="Arial"/>
          <w:position w:val="2"/>
          <w:sz w:val="20"/>
          <w:szCs w:val="20"/>
        </w:rPr>
        <w:t xml:space="preserve">% w stosunku do poziomu cen surowców, materiałów lub usług według stanu na dzień składania ofert w postępowaniu opisanym </w:t>
      </w:r>
      <w:r w:rsidR="00A844CD">
        <w:rPr>
          <w:rFonts w:ascii="Arial" w:hAnsi="Arial" w:cs="Arial"/>
          <w:position w:val="2"/>
          <w:sz w:val="20"/>
          <w:szCs w:val="20"/>
        </w:rPr>
        <w:br/>
        <w:t>w preambule do umowy.</w:t>
      </w:r>
      <w:r w:rsidR="006F683E">
        <w:rPr>
          <w:rFonts w:ascii="Arial" w:hAnsi="Arial" w:cs="Arial"/>
          <w:position w:val="2"/>
          <w:sz w:val="20"/>
          <w:szCs w:val="20"/>
        </w:rPr>
        <w:t xml:space="preserve"> Zmiana cen jednostkowych może zostać wprowadzona nie wcześniej niż od początku 7 (siódmego) miesiąca obowiązywania umowy i tylko 1 (jeden) raz w okresie obowiązywania umowy, po złożeniu </w:t>
      </w:r>
      <w:r w:rsidR="007F787E">
        <w:rPr>
          <w:rFonts w:ascii="Arial" w:hAnsi="Arial" w:cs="Arial"/>
          <w:position w:val="2"/>
          <w:sz w:val="20"/>
          <w:szCs w:val="20"/>
        </w:rPr>
        <w:t xml:space="preserve">odpowiednio uzasadnionego </w:t>
      </w:r>
      <w:r w:rsidR="006F683E">
        <w:rPr>
          <w:rFonts w:ascii="Arial" w:hAnsi="Arial" w:cs="Arial"/>
          <w:position w:val="2"/>
          <w:sz w:val="20"/>
          <w:szCs w:val="20"/>
        </w:rPr>
        <w:t xml:space="preserve">wniosku przez zainteresowaną stronę umowy </w:t>
      </w:r>
      <w:r w:rsidRPr="00A844CD">
        <w:rPr>
          <w:rFonts w:ascii="Arial" w:hAnsi="Arial" w:cs="Arial"/>
          <w:sz w:val="20"/>
          <w:szCs w:val="20"/>
        </w:rPr>
        <w:t xml:space="preserve">i po jego akceptacji przez </w:t>
      </w:r>
      <w:r w:rsidR="008736F5" w:rsidRPr="00A844CD">
        <w:rPr>
          <w:rFonts w:ascii="Arial" w:hAnsi="Arial" w:cs="Arial"/>
          <w:sz w:val="20"/>
          <w:szCs w:val="20"/>
        </w:rPr>
        <w:t xml:space="preserve">drugą </w:t>
      </w:r>
      <w:r w:rsidRPr="00A844CD">
        <w:rPr>
          <w:rFonts w:ascii="Arial" w:hAnsi="Arial" w:cs="Arial"/>
          <w:sz w:val="20"/>
          <w:szCs w:val="20"/>
        </w:rPr>
        <w:t>stronę</w:t>
      </w:r>
      <w:r w:rsidR="006F683E">
        <w:rPr>
          <w:rFonts w:ascii="Arial" w:hAnsi="Arial" w:cs="Arial"/>
          <w:sz w:val="20"/>
          <w:szCs w:val="20"/>
        </w:rPr>
        <w:t xml:space="preserve"> umowy</w:t>
      </w:r>
      <w:r w:rsidRPr="00A844CD">
        <w:rPr>
          <w:rFonts w:ascii="Arial" w:hAnsi="Arial" w:cs="Arial"/>
          <w:sz w:val="20"/>
          <w:szCs w:val="20"/>
        </w:rPr>
        <w:t xml:space="preserve">. </w:t>
      </w:r>
      <w:r w:rsidRPr="006F683E">
        <w:rPr>
          <w:rFonts w:ascii="Arial" w:hAnsi="Arial" w:cs="Arial"/>
          <w:sz w:val="20"/>
          <w:szCs w:val="20"/>
        </w:rPr>
        <w:t>W przypadku podwyżki c</w:t>
      </w:r>
      <w:r w:rsidR="006F683E">
        <w:rPr>
          <w:rFonts w:ascii="Arial" w:hAnsi="Arial" w:cs="Arial"/>
          <w:sz w:val="20"/>
          <w:szCs w:val="20"/>
        </w:rPr>
        <w:t xml:space="preserve">en z przyczyn opisanych </w:t>
      </w:r>
      <w:r w:rsidR="00C90509">
        <w:rPr>
          <w:rFonts w:ascii="Arial" w:hAnsi="Arial" w:cs="Arial"/>
          <w:sz w:val="20"/>
          <w:szCs w:val="20"/>
        </w:rPr>
        <w:br/>
      </w:r>
      <w:r w:rsidR="006F683E">
        <w:rPr>
          <w:rFonts w:ascii="Arial" w:hAnsi="Arial" w:cs="Arial"/>
          <w:sz w:val="20"/>
          <w:szCs w:val="20"/>
        </w:rPr>
        <w:t>w zdaniach</w:t>
      </w:r>
      <w:r w:rsidRPr="006F683E">
        <w:rPr>
          <w:rFonts w:ascii="Arial" w:hAnsi="Arial" w:cs="Arial"/>
          <w:sz w:val="20"/>
          <w:szCs w:val="20"/>
        </w:rPr>
        <w:t xml:space="preserve"> poprzedzającym nowe ceny </w:t>
      </w:r>
      <w:r w:rsidR="006F683E">
        <w:rPr>
          <w:rFonts w:ascii="Arial" w:hAnsi="Arial" w:cs="Arial"/>
          <w:sz w:val="20"/>
          <w:szCs w:val="20"/>
        </w:rPr>
        <w:t xml:space="preserve">jednostkowe </w:t>
      </w:r>
      <w:r w:rsidRPr="006F683E">
        <w:rPr>
          <w:rFonts w:ascii="Arial" w:hAnsi="Arial" w:cs="Arial"/>
          <w:sz w:val="20"/>
          <w:szCs w:val="20"/>
        </w:rPr>
        <w:t>nie mogą być wyższe niż 10 % w stosunku do</w:t>
      </w:r>
      <w:r w:rsidR="002577FA" w:rsidRPr="006F683E">
        <w:rPr>
          <w:rFonts w:ascii="Arial" w:hAnsi="Arial" w:cs="Arial"/>
          <w:sz w:val="20"/>
          <w:szCs w:val="20"/>
        </w:rPr>
        <w:t xml:space="preserve"> </w:t>
      </w:r>
      <w:r w:rsidR="006F683E" w:rsidRPr="006F683E">
        <w:rPr>
          <w:rFonts w:ascii="Arial" w:hAnsi="Arial" w:cs="Arial"/>
          <w:sz w:val="20"/>
          <w:szCs w:val="20"/>
        </w:rPr>
        <w:t xml:space="preserve">średniej </w:t>
      </w:r>
      <w:r w:rsidR="006F683E">
        <w:rPr>
          <w:rFonts w:ascii="Arial" w:hAnsi="Arial" w:cs="Arial"/>
          <w:sz w:val="20"/>
          <w:szCs w:val="20"/>
        </w:rPr>
        <w:t>wartości</w:t>
      </w:r>
      <w:r w:rsidRPr="006F683E">
        <w:rPr>
          <w:rFonts w:ascii="Arial" w:hAnsi="Arial" w:cs="Arial"/>
          <w:sz w:val="20"/>
          <w:szCs w:val="20"/>
        </w:rPr>
        <w:t xml:space="preserve"> cen tego samego asortymentu </w:t>
      </w:r>
      <w:r w:rsidR="009A2920" w:rsidRPr="006F683E">
        <w:rPr>
          <w:rFonts w:ascii="Arial" w:hAnsi="Arial" w:cs="Arial"/>
          <w:sz w:val="20"/>
          <w:szCs w:val="20"/>
        </w:rPr>
        <w:t xml:space="preserve">produktów leczniczych </w:t>
      </w:r>
      <w:r w:rsidRPr="006F683E">
        <w:rPr>
          <w:rFonts w:ascii="Arial" w:hAnsi="Arial" w:cs="Arial"/>
          <w:sz w:val="20"/>
          <w:szCs w:val="20"/>
        </w:rPr>
        <w:t>oferowan</w:t>
      </w:r>
      <w:r w:rsidR="009A2920" w:rsidRPr="006F683E">
        <w:rPr>
          <w:rFonts w:ascii="Arial" w:hAnsi="Arial" w:cs="Arial"/>
          <w:sz w:val="20"/>
          <w:szCs w:val="20"/>
        </w:rPr>
        <w:t>ego</w:t>
      </w:r>
      <w:r w:rsidRPr="006F683E">
        <w:rPr>
          <w:rFonts w:ascii="Arial" w:hAnsi="Arial" w:cs="Arial"/>
          <w:sz w:val="20"/>
          <w:szCs w:val="20"/>
        </w:rPr>
        <w:t xml:space="preserve"> przez innych dostawców, ustalonych przez Zamawiającego w drodze rozpoznania rynkowego</w:t>
      </w:r>
      <w:r w:rsidR="006F683E">
        <w:rPr>
          <w:rFonts w:ascii="Arial" w:hAnsi="Arial" w:cs="Arial"/>
          <w:sz w:val="20"/>
          <w:szCs w:val="20"/>
        </w:rPr>
        <w:t xml:space="preserve"> dla minimum 3 ofert, zaś </w:t>
      </w:r>
      <w:r w:rsidR="006F683E">
        <w:rPr>
          <w:rFonts w:ascii="Arial" w:hAnsi="Arial" w:cs="Arial"/>
          <w:color w:val="000000"/>
          <w:sz w:val="20"/>
        </w:rPr>
        <w:t>ł</w:t>
      </w:r>
      <w:r w:rsidR="006F683E" w:rsidRPr="000114A7">
        <w:rPr>
          <w:rFonts w:ascii="Arial" w:hAnsi="Arial" w:cs="Arial"/>
          <w:color w:val="000000"/>
          <w:sz w:val="20"/>
        </w:rPr>
        <w:t>ączna wartość</w:t>
      </w:r>
      <w:r w:rsidR="006F683E">
        <w:rPr>
          <w:rFonts w:ascii="Arial" w:hAnsi="Arial" w:cs="Arial"/>
          <w:color w:val="000000"/>
          <w:sz w:val="20"/>
        </w:rPr>
        <w:t xml:space="preserve"> zmiany wynagrodzenia Wykonawcy </w:t>
      </w:r>
      <w:r w:rsidR="006F683E" w:rsidRPr="000114A7">
        <w:rPr>
          <w:rFonts w:ascii="Arial" w:hAnsi="Arial" w:cs="Arial"/>
          <w:color w:val="000000"/>
          <w:sz w:val="20"/>
        </w:rPr>
        <w:t xml:space="preserve">nie może przekroczyć </w:t>
      </w:r>
      <w:r w:rsidR="006F683E">
        <w:rPr>
          <w:rFonts w:ascii="Arial" w:hAnsi="Arial" w:cs="Arial"/>
          <w:color w:val="000000"/>
          <w:sz w:val="20"/>
        </w:rPr>
        <w:t xml:space="preserve">15 </w:t>
      </w:r>
      <w:r w:rsidR="006F683E" w:rsidRPr="000114A7">
        <w:rPr>
          <w:rFonts w:ascii="Arial" w:hAnsi="Arial" w:cs="Arial"/>
          <w:color w:val="000000"/>
          <w:sz w:val="20"/>
        </w:rPr>
        <w:t xml:space="preserve">% wartości wynagrodzenia Wykonawcy ogółem, określonego </w:t>
      </w:r>
      <w:r w:rsidR="006F683E">
        <w:rPr>
          <w:rFonts w:ascii="Arial" w:hAnsi="Arial" w:cs="Arial"/>
          <w:color w:val="000000"/>
          <w:sz w:val="20"/>
        </w:rPr>
        <w:t>w ust. 7 poniżej.</w:t>
      </w:r>
      <w:r w:rsidR="006F683E" w:rsidRPr="000114A7">
        <w:rPr>
          <w:rFonts w:ascii="Arial" w:hAnsi="Arial" w:cs="Arial"/>
          <w:color w:val="000000"/>
          <w:sz w:val="20"/>
        </w:rPr>
        <w:t xml:space="preserve"> </w:t>
      </w:r>
      <w:r w:rsidRPr="006F683E">
        <w:rPr>
          <w:rFonts w:ascii="Arial" w:hAnsi="Arial" w:cs="Arial"/>
          <w:sz w:val="20"/>
          <w:szCs w:val="20"/>
        </w:rPr>
        <w:t>Zasady określone w zdani</w:t>
      </w:r>
      <w:r w:rsidR="006F683E">
        <w:rPr>
          <w:rFonts w:ascii="Arial" w:hAnsi="Arial" w:cs="Arial"/>
          <w:sz w:val="20"/>
          <w:szCs w:val="20"/>
        </w:rPr>
        <w:t>ach</w:t>
      </w:r>
      <w:r w:rsidRPr="006F683E">
        <w:rPr>
          <w:rFonts w:ascii="Arial" w:hAnsi="Arial" w:cs="Arial"/>
          <w:sz w:val="20"/>
          <w:szCs w:val="20"/>
        </w:rPr>
        <w:t xml:space="preserve"> poprzedzającym mają odpowiednie zastosowanie również w przypadku </w:t>
      </w:r>
      <w:r w:rsidR="006F683E">
        <w:rPr>
          <w:rFonts w:ascii="Arial" w:hAnsi="Arial" w:cs="Arial"/>
          <w:sz w:val="20"/>
          <w:szCs w:val="20"/>
        </w:rPr>
        <w:t>obniżenia cen surowców, materiałów lub usług mającego wpływ na obniżenie kosztów realizacji zamówienia</w:t>
      </w:r>
      <w:r w:rsidRPr="006F683E">
        <w:rPr>
          <w:rFonts w:ascii="Arial" w:hAnsi="Arial" w:cs="Arial"/>
          <w:sz w:val="20"/>
          <w:szCs w:val="20"/>
        </w:rPr>
        <w:t>.</w:t>
      </w:r>
    </w:p>
    <w:p w14:paraId="23A32C29" w14:textId="0887F19E" w:rsidR="00B44C57" w:rsidRPr="00A0490E" w:rsidRDefault="00B44C57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 xml:space="preserve">Z tytułu wykonania Umowy Wykonawcy przysługuje maksymalne wynagrodzenie </w:t>
      </w:r>
      <w:r w:rsidR="005D655A">
        <w:rPr>
          <w:rFonts w:ascii="Arial" w:hAnsi="Arial" w:cs="Arial"/>
          <w:sz w:val="20"/>
          <w:szCs w:val="20"/>
        </w:rPr>
        <w:t>…………………</w:t>
      </w:r>
      <w:r w:rsidR="00D06448">
        <w:rPr>
          <w:rFonts w:ascii="Arial" w:hAnsi="Arial" w:cs="Arial"/>
          <w:sz w:val="20"/>
          <w:szCs w:val="20"/>
        </w:rPr>
        <w:t xml:space="preserve"> brutto ( słownie: </w:t>
      </w:r>
      <w:r w:rsidR="005D655A">
        <w:rPr>
          <w:rFonts w:ascii="Arial" w:hAnsi="Arial" w:cs="Arial"/>
          <w:sz w:val="20"/>
          <w:szCs w:val="20"/>
        </w:rPr>
        <w:t>……………….</w:t>
      </w:r>
      <w:r w:rsidR="00D06448">
        <w:rPr>
          <w:rFonts w:ascii="Arial" w:hAnsi="Arial" w:cs="Arial"/>
          <w:sz w:val="20"/>
          <w:szCs w:val="20"/>
        </w:rPr>
        <w:t xml:space="preserve"> ) </w:t>
      </w:r>
      <w:r w:rsidRPr="00A0490E">
        <w:rPr>
          <w:rFonts w:ascii="Arial" w:hAnsi="Arial" w:cs="Arial"/>
          <w:sz w:val="20"/>
          <w:szCs w:val="20"/>
        </w:rPr>
        <w:t>w tym podatek od towarów i usług zgodnie z obowiązującymi przepisami prawa.</w:t>
      </w:r>
    </w:p>
    <w:p w14:paraId="45E1E082" w14:textId="5A2A4E69" w:rsidR="00B44C57" w:rsidRPr="0022495E" w:rsidRDefault="00B44C57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495E">
        <w:rPr>
          <w:rFonts w:ascii="Arial" w:hAnsi="Arial" w:cs="Arial"/>
          <w:sz w:val="20"/>
          <w:szCs w:val="20"/>
        </w:rPr>
        <w:t>Przelewy wynagrodzenia za zrealizowane zamówienia dokonywane</w:t>
      </w:r>
      <w:r w:rsidR="005E5472" w:rsidRPr="0022495E">
        <w:rPr>
          <w:rFonts w:ascii="Arial" w:hAnsi="Arial" w:cs="Arial"/>
          <w:sz w:val="20"/>
          <w:szCs w:val="20"/>
        </w:rPr>
        <w:t xml:space="preserve"> będą w terminie 30 dni</w:t>
      </w:r>
      <w:r w:rsidR="002C22E7" w:rsidRPr="0022495E">
        <w:rPr>
          <w:rFonts w:ascii="Arial" w:hAnsi="Arial" w:cs="Arial"/>
          <w:sz w:val="20"/>
          <w:szCs w:val="20"/>
        </w:rPr>
        <w:t xml:space="preserve"> od daty </w:t>
      </w:r>
      <w:r w:rsidR="000B7FDF">
        <w:rPr>
          <w:rFonts w:ascii="Arial" w:hAnsi="Arial" w:cs="Arial"/>
          <w:sz w:val="20"/>
          <w:szCs w:val="20"/>
        </w:rPr>
        <w:t>wystawienia  faktury</w:t>
      </w:r>
      <w:r w:rsidR="005E5472" w:rsidRPr="0022495E">
        <w:rPr>
          <w:rFonts w:ascii="Arial" w:hAnsi="Arial" w:cs="Arial"/>
          <w:sz w:val="20"/>
          <w:szCs w:val="20"/>
        </w:rPr>
        <w:t>.</w:t>
      </w:r>
    </w:p>
    <w:p w14:paraId="056EBD3D" w14:textId="77777777" w:rsidR="00B44C57" w:rsidRPr="00A0490E" w:rsidRDefault="00B44C57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495E">
        <w:rPr>
          <w:rFonts w:ascii="Arial" w:hAnsi="Arial" w:cs="Arial"/>
          <w:sz w:val="20"/>
          <w:szCs w:val="20"/>
        </w:rPr>
        <w:t>Wynagrodzenie ustalone zgodnie z ust. 1 obejmować będzie wszelkie koszty jakie poniesie Wykonawca</w:t>
      </w:r>
      <w:r w:rsidRPr="00A0490E">
        <w:rPr>
          <w:rFonts w:ascii="Arial" w:hAnsi="Arial" w:cs="Arial"/>
          <w:sz w:val="20"/>
          <w:szCs w:val="20"/>
        </w:rPr>
        <w:t xml:space="preserve"> z tytułu wykonania Umowy. Wykonawcy nie służy roszczenie o wypłatę wynagrodzenia w pełnej wysokości określonej w ust. 7.</w:t>
      </w:r>
    </w:p>
    <w:p w14:paraId="045E70C1" w14:textId="63D8C75D" w:rsidR="00B44C57" w:rsidRPr="00A0490E" w:rsidRDefault="00B44C57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0490E">
        <w:rPr>
          <w:rFonts w:ascii="Arial" w:hAnsi="Arial" w:cs="Arial"/>
          <w:sz w:val="20"/>
          <w:szCs w:val="20"/>
        </w:rPr>
        <w:t xml:space="preserve">Zamawiający wyraża zgodę na przesyłanie faktur, oraz ich korekt, a także not obciążeniowych i not korygujących w formie elektronicznej w pliku pdf. na adres email: </w:t>
      </w:r>
      <w:hyperlink r:id="rId8" w:history="1">
        <w:r w:rsidR="005D655A" w:rsidRPr="00A15A54">
          <w:rPr>
            <w:rStyle w:val="Hipercze"/>
            <w:rFonts w:ascii="Arial" w:hAnsi="Arial" w:cs="Arial"/>
            <w:sz w:val="20"/>
            <w:szCs w:val="20"/>
          </w:rPr>
          <w:t>kontakt@pogotowieskawina.pl</w:t>
        </w:r>
      </w:hyperlink>
      <w:r w:rsidR="000B7FDF">
        <w:rPr>
          <w:rFonts w:ascii="Arial" w:hAnsi="Arial" w:cs="Arial"/>
          <w:sz w:val="20"/>
          <w:szCs w:val="20"/>
        </w:rPr>
        <w:t xml:space="preserve">, </w:t>
      </w:r>
      <w:r w:rsidRPr="00A0490E">
        <w:rPr>
          <w:rFonts w:ascii="Arial" w:hAnsi="Arial" w:cs="Arial"/>
          <w:sz w:val="20"/>
          <w:szCs w:val="20"/>
        </w:rPr>
        <w:t xml:space="preserve">  </w:t>
      </w:r>
    </w:p>
    <w:p w14:paraId="36185A4E" w14:textId="77777777" w:rsidR="00B44C57" w:rsidRDefault="00B44C57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490E">
        <w:rPr>
          <w:rFonts w:ascii="Arial" w:hAnsi="Arial" w:cs="Arial"/>
          <w:sz w:val="20"/>
          <w:szCs w:val="20"/>
        </w:rPr>
        <w:t>Za datę zapłaty uważa się dzień obciążenia rachunku Zamawiającego.</w:t>
      </w:r>
    </w:p>
    <w:p w14:paraId="5F4D3308" w14:textId="070DD5E2" w:rsidR="0022495E" w:rsidRPr="00A0490E" w:rsidRDefault="0022495E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numer rachunku bankowego, który wskazany będzie każdorazowo na fakturze w celu dokonania na niego zapłaty przez </w:t>
      </w:r>
      <w:r w:rsidR="000B7FDF">
        <w:rPr>
          <w:rFonts w:ascii="Arial" w:hAnsi="Arial" w:cs="Arial"/>
          <w:sz w:val="20"/>
          <w:szCs w:val="20"/>
        </w:rPr>
        <w:t>Pogotowie Ratunkowe w Skawinie</w:t>
      </w:r>
      <w:r>
        <w:rPr>
          <w:rFonts w:ascii="Arial" w:hAnsi="Arial" w:cs="Arial"/>
          <w:sz w:val="20"/>
          <w:szCs w:val="20"/>
        </w:rPr>
        <w:t xml:space="preserve">, figuruje </w:t>
      </w:r>
      <w:r w:rsidR="00B322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wykazie podmiotów („Biała Lista”), o którym mowa w art. 96b ust. 1 ustawy z dnia 11 marca 2004 r. </w:t>
      </w:r>
      <w:r w:rsidR="00B322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podatku od towarów i usług. </w:t>
      </w:r>
    </w:p>
    <w:p w14:paraId="2FABABCC" w14:textId="77777777" w:rsidR="00B44C57" w:rsidRPr="00775D78" w:rsidRDefault="00B44C57" w:rsidP="00C76324">
      <w:pPr>
        <w:pStyle w:val="Akapitzlist"/>
        <w:numPr>
          <w:ilvl w:val="0"/>
          <w:numId w:val="18"/>
        </w:numPr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5D78">
        <w:rPr>
          <w:rFonts w:ascii="Arial" w:hAnsi="Arial" w:cs="Arial"/>
          <w:sz w:val="20"/>
          <w:szCs w:val="20"/>
        </w:rPr>
        <w:t>Wszystkie płatności wynikające z niniejszej umowy będą dokonywane zgodnie z obowiązując</w:t>
      </w:r>
      <w:r w:rsidR="00202146" w:rsidRPr="00775D78">
        <w:rPr>
          <w:rFonts w:ascii="Arial" w:hAnsi="Arial" w:cs="Arial"/>
          <w:sz w:val="20"/>
          <w:szCs w:val="20"/>
        </w:rPr>
        <w:t>ymi przepisami</w:t>
      </w:r>
      <w:r w:rsidRPr="00775D78">
        <w:rPr>
          <w:rFonts w:ascii="Arial" w:hAnsi="Arial" w:cs="Arial"/>
          <w:sz w:val="20"/>
          <w:szCs w:val="20"/>
        </w:rPr>
        <w:t xml:space="preserve"> </w:t>
      </w:r>
      <w:r w:rsidR="00202146" w:rsidRPr="00775D78">
        <w:rPr>
          <w:rFonts w:ascii="Arial" w:hAnsi="Arial" w:cs="Arial"/>
          <w:sz w:val="20"/>
          <w:szCs w:val="20"/>
        </w:rPr>
        <w:t xml:space="preserve">ustawy </w:t>
      </w:r>
      <w:r w:rsidRPr="00775D78">
        <w:rPr>
          <w:rFonts w:ascii="Arial" w:hAnsi="Arial" w:cs="Arial"/>
          <w:sz w:val="20"/>
          <w:szCs w:val="20"/>
        </w:rPr>
        <w:t>o podatku od towarów i usług (tj. Dz. U. z 202</w:t>
      </w:r>
      <w:r w:rsidR="00202146" w:rsidRPr="00775D78">
        <w:rPr>
          <w:rFonts w:ascii="Arial" w:hAnsi="Arial" w:cs="Arial"/>
          <w:sz w:val="20"/>
          <w:szCs w:val="20"/>
        </w:rPr>
        <w:t>4</w:t>
      </w:r>
      <w:r w:rsidRPr="00775D78">
        <w:rPr>
          <w:rFonts w:ascii="Arial" w:hAnsi="Arial" w:cs="Arial"/>
          <w:sz w:val="20"/>
          <w:szCs w:val="20"/>
        </w:rPr>
        <w:t xml:space="preserve"> r. poz. </w:t>
      </w:r>
      <w:r w:rsidR="00202146" w:rsidRPr="00775D78">
        <w:rPr>
          <w:rFonts w:ascii="Arial" w:hAnsi="Arial" w:cs="Arial"/>
          <w:sz w:val="20"/>
          <w:szCs w:val="20"/>
        </w:rPr>
        <w:t>36</w:t>
      </w:r>
      <w:r w:rsidRPr="00775D78">
        <w:rPr>
          <w:rFonts w:ascii="Arial" w:hAnsi="Arial" w:cs="Arial"/>
          <w:sz w:val="20"/>
          <w:szCs w:val="20"/>
        </w:rPr>
        <w:t xml:space="preserve">1 z </w:t>
      </w:r>
      <w:proofErr w:type="spellStart"/>
      <w:r w:rsidRPr="00775D78">
        <w:rPr>
          <w:rFonts w:ascii="Arial" w:hAnsi="Arial" w:cs="Arial"/>
          <w:sz w:val="20"/>
          <w:szCs w:val="20"/>
        </w:rPr>
        <w:t>późn</w:t>
      </w:r>
      <w:proofErr w:type="spellEnd"/>
      <w:r w:rsidRPr="00775D78">
        <w:rPr>
          <w:rFonts w:ascii="Arial" w:hAnsi="Arial" w:cs="Arial"/>
          <w:sz w:val="20"/>
          <w:szCs w:val="20"/>
        </w:rPr>
        <w:t>. zm.).</w:t>
      </w:r>
    </w:p>
    <w:p w14:paraId="67EA8E8B" w14:textId="77777777" w:rsidR="006979B0" w:rsidRDefault="008736F5" w:rsidP="00801DCB">
      <w:pPr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t xml:space="preserve"> </w:t>
      </w:r>
    </w:p>
    <w:p w14:paraId="2C6B57BE" w14:textId="77777777" w:rsidR="009B029C" w:rsidRPr="003A2D8B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="00847E54" w:rsidRPr="003A2D8B">
        <w:rPr>
          <w:rFonts w:ascii="Arial" w:hAnsi="Arial" w:cs="Arial"/>
          <w:b/>
          <w:sz w:val="20"/>
          <w:szCs w:val="20"/>
        </w:rPr>
        <w:t xml:space="preserve"> 6</w:t>
      </w:r>
    </w:p>
    <w:p w14:paraId="2D11E76C" w14:textId="28C09F01" w:rsidR="00816195" w:rsidRPr="003A2D8B" w:rsidRDefault="00816195" w:rsidP="00C76324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Z zastrzeżeniem poniższych ustępów, wartości netto podane w Załączniku nr </w:t>
      </w:r>
      <w:r w:rsidR="00F20CA7">
        <w:rPr>
          <w:rFonts w:ascii="Arial" w:hAnsi="Arial" w:cs="Arial"/>
          <w:sz w:val="20"/>
          <w:szCs w:val="20"/>
        </w:rPr>
        <w:t>1</w:t>
      </w:r>
      <w:r w:rsidRPr="003A2D8B">
        <w:rPr>
          <w:rFonts w:ascii="Arial" w:hAnsi="Arial" w:cs="Arial"/>
          <w:sz w:val="20"/>
          <w:szCs w:val="20"/>
        </w:rPr>
        <w:t xml:space="preserve"> do umowy nie mogą ulec zmianie przez cały okres trwania umowy</w:t>
      </w:r>
      <w:r w:rsidR="00CB27BE" w:rsidRPr="003A2D8B">
        <w:rPr>
          <w:rFonts w:ascii="Arial" w:hAnsi="Arial" w:cs="Arial"/>
          <w:sz w:val="20"/>
          <w:szCs w:val="20"/>
        </w:rPr>
        <w:t xml:space="preserve"> z zastrzeżeniem zapisu w § 5 ust 6 </w:t>
      </w:r>
      <w:r w:rsidRPr="003A2D8B">
        <w:rPr>
          <w:rFonts w:ascii="Arial" w:hAnsi="Arial" w:cs="Arial"/>
          <w:sz w:val="20"/>
          <w:szCs w:val="20"/>
        </w:rPr>
        <w:t>.</w:t>
      </w:r>
    </w:p>
    <w:p w14:paraId="22E7D415" w14:textId="77777777" w:rsidR="00816195" w:rsidRPr="00AA386D" w:rsidRDefault="00816195" w:rsidP="00C76324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386D">
        <w:rPr>
          <w:rFonts w:ascii="Arial" w:hAnsi="Arial" w:cs="Arial"/>
          <w:kern w:val="2"/>
          <w:sz w:val="20"/>
          <w:szCs w:val="20"/>
          <w:lang w:eastAsia="hi-IN" w:bidi="hi-IN"/>
        </w:rPr>
        <w:t>Strony dopuszczają możliwość zmiany wartości (ceny) w przypadku:</w:t>
      </w:r>
    </w:p>
    <w:p w14:paraId="32BFE5CC" w14:textId="77777777" w:rsidR="00816195" w:rsidRPr="00AA386D" w:rsidRDefault="00816195" w:rsidP="00C76324">
      <w:pPr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A386D">
        <w:rPr>
          <w:rFonts w:ascii="Arial" w:hAnsi="Arial" w:cs="Arial"/>
          <w:sz w:val="20"/>
          <w:szCs w:val="20"/>
        </w:rPr>
        <w:t xml:space="preserve">obniżenia lub podwyższenia stawki podatku VAT spowodowanego </w:t>
      </w:r>
      <w:r w:rsidR="00202146" w:rsidRPr="00AA386D">
        <w:rPr>
          <w:rFonts w:ascii="Arial" w:hAnsi="Arial" w:cs="Arial"/>
          <w:sz w:val="20"/>
          <w:szCs w:val="20"/>
        </w:rPr>
        <w:t>zmianą przepisów</w:t>
      </w:r>
      <w:r w:rsidRPr="00AA386D">
        <w:rPr>
          <w:rFonts w:ascii="Arial" w:hAnsi="Arial" w:cs="Arial"/>
          <w:sz w:val="20"/>
          <w:szCs w:val="20"/>
        </w:rPr>
        <w:t xml:space="preserve"> ustawy </w:t>
      </w:r>
      <w:r w:rsidR="00202146" w:rsidRPr="00AA386D">
        <w:rPr>
          <w:rFonts w:ascii="Arial" w:hAnsi="Arial" w:cs="Arial"/>
          <w:sz w:val="20"/>
          <w:szCs w:val="20"/>
        </w:rPr>
        <w:br/>
      </w:r>
      <w:r w:rsidRPr="00AA386D">
        <w:rPr>
          <w:rFonts w:ascii="Arial" w:hAnsi="Arial" w:cs="Arial"/>
          <w:sz w:val="20"/>
          <w:szCs w:val="20"/>
        </w:rPr>
        <w:t xml:space="preserve">o podatku od towarów i usług, o kwotę wynikającą z tej zmiany w zakresie podatku VAT należnego </w:t>
      </w:r>
      <w:r w:rsidR="009E6E99" w:rsidRPr="00AA386D">
        <w:rPr>
          <w:rFonts w:ascii="Arial" w:hAnsi="Arial" w:cs="Arial"/>
          <w:sz w:val="20"/>
          <w:szCs w:val="20"/>
        </w:rPr>
        <w:lastRenderedPageBreak/>
        <w:t>Wykonawcy</w:t>
      </w:r>
      <w:r w:rsidRPr="00AA386D">
        <w:rPr>
          <w:rFonts w:ascii="Arial" w:hAnsi="Arial" w:cs="Arial"/>
          <w:sz w:val="20"/>
          <w:szCs w:val="20"/>
        </w:rPr>
        <w:t xml:space="preserve"> w chwili wystawiania faktury VAT, przy czym zmiana </w:t>
      </w:r>
      <w:r w:rsidR="004B6B40" w:rsidRPr="00AA386D">
        <w:rPr>
          <w:rFonts w:ascii="Arial" w:hAnsi="Arial" w:cs="Arial"/>
          <w:sz w:val="20"/>
          <w:szCs w:val="20"/>
        </w:rPr>
        <w:t>umowy</w:t>
      </w:r>
      <w:r w:rsidRPr="00AA386D">
        <w:rPr>
          <w:rFonts w:ascii="Arial" w:hAnsi="Arial" w:cs="Arial"/>
          <w:sz w:val="20"/>
          <w:szCs w:val="20"/>
        </w:rPr>
        <w:t xml:space="preserve"> w tym przypadku </w:t>
      </w:r>
      <w:r w:rsidR="004B6B40" w:rsidRPr="00AA386D">
        <w:rPr>
          <w:rFonts w:ascii="Arial" w:hAnsi="Arial" w:cs="Arial"/>
          <w:sz w:val="20"/>
          <w:szCs w:val="20"/>
        </w:rPr>
        <w:t>nastąpi</w:t>
      </w:r>
      <w:r w:rsidRPr="00AA386D">
        <w:rPr>
          <w:rFonts w:ascii="Arial" w:hAnsi="Arial" w:cs="Arial"/>
          <w:sz w:val="20"/>
          <w:szCs w:val="20"/>
        </w:rPr>
        <w:t xml:space="preserve"> automatycznie i nie wymaga formy aneksu</w:t>
      </w:r>
      <w:r w:rsidR="000A0149" w:rsidRPr="00AA386D">
        <w:rPr>
          <w:rFonts w:ascii="Arial" w:hAnsi="Arial" w:cs="Arial"/>
          <w:sz w:val="20"/>
          <w:szCs w:val="20"/>
        </w:rPr>
        <w:t xml:space="preserve"> do umowy</w:t>
      </w:r>
      <w:r w:rsidR="00B127CC" w:rsidRPr="00AA386D">
        <w:rPr>
          <w:rFonts w:ascii="Arial" w:hAnsi="Arial" w:cs="Arial"/>
          <w:sz w:val="20"/>
          <w:szCs w:val="20"/>
        </w:rPr>
        <w:t>,</w:t>
      </w:r>
    </w:p>
    <w:p w14:paraId="06DF977C" w14:textId="77777777" w:rsidR="00816195" w:rsidRPr="003A2D8B" w:rsidRDefault="00816195" w:rsidP="00C7632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386D">
        <w:rPr>
          <w:rFonts w:ascii="Arial" w:hAnsi="Arial" w:cs="Arial"/>
          <w:sz w:val="20"/>
          <w:szCs w:val="20"/>
        </w:rPr>
        <w:t xml:space="preserve">zmiany </w:t>
      </w:r>
      <w:r w:rsidR="00202146" w:rsidRPr="00AA386D">
        <w:rPr>
          <w:rFonts w:ascii="Arial" w:hAnsi="Arial" w:cs="Arial"/>
          <w:sz w:val="20"/>
          <w:szCs w:val="20"/>
        </w:rPr>
        <w:t xml:space="preserve">lub wprowadzenia </w:t>
      </w:r>
      <w:r w:rsidRPr="00AA386D">
        <w:rPr>
          <w:rFonts w:ascii="Arial" w:hAnsi="Arial" w:cs="Arial"/>
          <w:sz w:val="20"/>
          <w:szCs w:val="20"/>
        </w:rPr>
        <w:t xml:space="preserve">cen urzędowych </w:t>
      </w:r>
      <w:r w:rsidR="009E275E" w:rsidRPr="00AA386D">
        <w:rPr>
          <w:rFonts w:ascii="Arial" w:hAnsi="Arial" w:cs="Arial"/>
          <w:sz w:val="20"/>
          <w:szCs w:val="20"/>
        </w:rPr>
        <w:t>produktów leczniczych objętych przedmiotem</w:t>
      </w:r>
      <w:r w:rsidRPr="00AA386D">
        <w:rPr>
          <w:rFonts w:ascii="Arial" w:hAnsi="Arial" w:cs="Arial"/>
          <w:sz w:val="20"/>
          <w:szCs w:val="20"/>
        </w:rPr>
        <w:t xml:space="preserve"> niniejsz</w:t>
      </w:r>
      <w:r w:rsidR="009E275E" w:rsidRPr="00AA386D">
        <w:rPr>
          <w:rFonts w:ascii="Arial" w:hAnsi="Arial" w:cs="Arial"/>
          <w:sz w:val="20"/>
          <w:szCs w:val="20"/>
        </w:rPr>
        <w:t>ej</w:t>
      </w:r>
      <w:r w:rsidRPr="00AA386D">
        <w:rPr>
          <w:rFonts w:ascii="Arial" w:hAnsi="Arial" w:cs="Arial"/>
          <w:sz w:val="20"/>
          <w:szCs w:val="20"/>
        </w:rPr>
        <w:t xml:space="preserve"> umow</w:t>
      </w:r>
      <w:r w:rsidR="009E275E" w:rsidRPr="00AA386D">
        <w:rPr>
          <w:rFonts w:ascii="Arial" w:hAnsi="Arial" w:cs="Arial"/>
          <w:sz w:val="20"/>
          <w:szCs w:val="20"/>
        </w:rPr>
        <w:t>y</w:t>
      </w:r>
      <w:r w:rsidRPr="00AA386D">
        <w:rPr>
          <w:rFonts w:ascii="Arial" w:hAnsi="Arial" w:cs="Arial"/>
          <w:sz w:val="20"/>
          <w:szCs w:val="20"/>
        </w:rPr>
        <w:t xml:space="preserve">, przy czym zmiany te mogą dotyczyć </w:t>
      </w:r>
      <w:r w:rsidR="00B127CC" w:rsidRPr="00AA386D">
        <w:rPr>
          <w:rFonts w:ascii="Arial" w:hAnsi="Arial" w:cs="Arial"/>
          <w:sz w:val="20"/>
          <w:szCs w:val="20"/>
        </w:rPr>
        <w:t xml:space="preserve">również </w:t>
      </w:r>
      <w:r w:rsidRPr="00AA386D">
        <w:rPr>
          <w:rFonts w:ascii="Arial" w:hAnsi="Arial" w:cs="Arial"/>
          <w:sz w:val="20"/>
          <w:szCs w:val="20"/>
        </w:rPr>
        <w:t xml:space="preserve">obniżenia cen </w:t>
      </w:r>
      <w:r w:rsidR="009E275E" w:rsidRPr="00AA386D">
        <w:rPr>
          <w:rFonts w:ascii="Arial" w:hAnsi="Arial" w:cs="Arial"/>
          <w:sz w:val="20"/>
          <w:szCs w:val="20"/>
        </w:rPr>
        <w:t>produktów leczniczych</w:t>
      </w:r>
      <w:r w:rsidRPr="00AA386D">
        <w:rPr>
          <w:rFonts w:ascii="Arial" w:hAnsi="Arial" w:cs="Arial"/>
          <w:sz w:val="20"/>
          <w:szCs w:val="20"/>
        </w:rPr>
        <w:t xml:space="preserve"> zaoferowanych do obowiązującyc</w:t>
      </w:r>
      <w:r w:rsidR="00B127CC" w:rsidRPr="00AA386D">
        <w:rPr>
          <w:rFonts w:ascii="Arial" w:hAnsi="Arial" w:cs="Arial"/>
          <w:sz w:val="20"/>
          <w:szCs w:val="20"/>
        </w:rPr>
        <w:t>h cen urzędowych lub niższych - p</w:t>
      </w:r>
      <w:r w:rsidRPr="00AA386D">
        <w:rPr>
          <w:rFonts w:ascii="Arial" w:hAnsi="Arial" w:cs="Arial"/>
          <w:sz w:val="20"/>
          <w:szCs w:val="20"/>
        </w:rPr>
        <w:t xml:space="preserve">odstawą zmiany będzie dostarczenie </w:t>
      </w:r>
      <w:r w:rsidR="0009337A" w:rsidRPr="00AA386D">
        <w:rPr>
          <w:rFonts w:ascii="Arial" w:hAnsi="Arial" w:cs="Arial"/>
          <w:sz w:val="20"/>
          <w:szCs w:val="20"/>
        </w:rPr>
        <w:t xml:space="preserve">Zamawiającemu </w:t>
      </w:r>
      <w:r w:rsidRPr="00AA386D">
        <w:rPr>
          <w:rFonts w:ascii="Arial" w:hAnsi="Arial" w:cs="Arial"/>
          <w:sz w:val="20"/>
          <w:szCs w:val="20"/>
        </w:rPr>
        <w:t xml:space="preserve">dokumentów potwierdzających wprowadzenie </w:t>
      </w:r>
      <w:r w:rsidR="00DD271B" w:rsidRPr="00AA386D">
        <w:rPr>
          <w:rFonts w:ascii="Arial" w:hAnsi="Arial" w:cs="Arial"/>
          <w:sz w:val="20"/>
          <w:szCs w:val="20"/>
        </w:rPr>
        <w:t xml:space="preserve">lub zmianę </w:t>
      </w:r>
      <w:r w:rsidRPr="00AA386D">
        <w:rPr>
          <w:rFonts w:ascii="Arial" w:hAnsi="Arial" w:cs="Arial"/>
          <w:sz w:val="20"/>
          <w:szCs w:val="20"/>
        </w:rPr>
        <w:t>cen</w:t>
      </w:r>
      <w:r w:rsidRPr="003A2D8B">
        <w:rPr>
          <w:rFonts w:ascii="Arial" w:hAnsi="Arial" w:cs="Arial"/>
          <w:sz w:val="20"/>
          <w:szCs w:val="20"/>
        </w:rPr>
        <w:t xml:space="preserve"> </w:t>
      </w:r>
      <w:r w:rsidR="00B127CC" w:rsidRPr="003A2D8B">
        <w:rPr>
          <w:rFonts w:ascii="Arial" w:hAnsi="Arial" w:cs="Arial"/>
          <w:sz w:val="20"/>
          <w:szCs w:val="20"/>
        </w:rPr>
        <w:t>urzędowych.</w:t>
      </w:r>
    </w:p>
    <w:p w14:paraId="4AC31164" w14:textId="77777777" w:rsidR="00816195" w:rsidRPr="003A2D8B" w:rsidRDefault="00816195" w:rsidP="00C7632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W przypadku, gdy w odniesieniu do oferowanego </w:t>
      </w:r>
      <w:r w:rsidR="009E275E" w:rsidRPr="003A2D8B">
        <w:rPr>
          <w:rFonts w:ascii="Arial" w:hAnsi="Arial" w:cs="Arial"/>
          <w:sz w:val="20"/>
          <w:szCs w:val="20"/>
        </w:rPr>
        <w:t xml:space="preserve">produktu leczniczego </w:t>
      </w:r>
      <w:r w:rsidRPr="003A2D8B">
        <w:rPr>
          <w:rFonts w:ascii="Arial" w:hAnsi="Arial" w:cs="Arial"/>
          <w:sz w:val="20"/>
          <w:szCs w:val="20"/>
        </w:rPr>
        <w:t xml:space="preserve">obowiązuje instrument dzielenia ryzyka zawarty w decyzji o objęciu refundacją i o ustaleniu ceny urzędowej </w:t>
      </w:r>
      <w:r w:rsidR="0009337A" w:rsidRPr="003A2D8B">
        <w:rPr>
          <w:rFonts w:ascii="Arial" w:hAnsi="Arial" w:cs="Arial"/>
          <w:sz w:val="20"/>
          <w:szCs w:val="20"/>
        </w:rPr>
        <w:t>Wykonawca</w:t>
      </w:r>
      <w:r w:rsidRPr="003A2D8B">
        <w:rPr>
          <w:rFonts w:ascii="Arial" w:hAnsi="Arial" w:cs="Arial"/>
          <w:sz w:val="20"/>
          <w:szCs w:val="20"/>
        </w:rPr>
        <w:t xml:space="preserve"> zobowiązany jest do dostarczania produktu w cenie nie wyższej niż wynikająca z tego instrumentu. </w:t>
      </w:r>
      <w:r w:rsidR="0009337A" w:rsidRPr="003A2D8B">
        <w:rPr>
          <w:rFonts w:ascii="Arial" w:hAnsi="Arial" w:cs="Arial"/>
          <w:sz w:val="20"/>
          <w:szCs w:val="20"/>
        </w:rPr>
        <w:t>Wykonawca</w:t>
      </w:r>
      <w:r w:rsidRPr="003A2D8B">
        <w:rPr>
          <w:rFonts w:ascii="Arial" w:hAnsi="Arial" w:cs="Arial"/>
          <w:sz w:val="20"/>
          <w:szCs w:val="20"/>
        </w:rPr>
        <w:t xml:space="preserve"> jest zobowiązany do przestrzegania postanowień instrumentu dzielenia ryzyka przez cały okres obowiązywania umowy.</w:t>
      </w:r>
    </w:p>
    <w:p w14:paraId="387EFCA6" w14:textId="77777777" w:rsidR="00816195" w:rsidRPr="003A2D8B" w:rsidRDefault="00816195" w:rsidP="00C76324">
      <w:pPr>
        <w:pStyle w:val="Akapitzlist"/>
        <w:numPr>
          <w:ilvl w:val="0"/>
          <w:numId w:val="2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Na podstawie art. 455</w:t>
      </w:r>
      <w:r w:rsidR="00622633" w:rsidRPr="003A2D8B">
        <w:rPr>
          <w:rFonts w:ascii="Arial" w:hAnsi="Arial" w:cs="Arial"/>
          <w:sz w:val="20"/>
          <w:szCs w:val="20"/>
        </w:rPr>
        <w:t xml:space="preserve"> ust. 1 pkt 1)</w:t>
      </w:r>
      <w:r w:rsidRPr="003A2D8B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49581D" w:rsidRPr="003A2D8B">
        <w:rPr>
          <w:rFonts w:ascii="Arial" w:hAnsi="Arial" w:cs="Arial"/>
          <w:sz w:val="20"/>
          <w:szCs w:val="20"/>
        </w:rPr>
        <w:t>Pzp</w:t>
      </w:r>
      <w:proofErr w:type="spellEnd"/>
      <w:r w:rsidR="0049581D" w:rsidRPr="003A2D8B">
        <w:rPr>
          <w:rFonts w:ascii="Arial" w:hAnsi="Arial" w:cs="Arial"/>
          <w:sz w:val="20"/>
          <w:szCs w:val="20"/>
        </w:rPr>
        <w:t xml:space="preserve"> </w:t>
      </w:r>
      <w:r w:rsidRPr="003A2D8B">
        <w:rPr>
          <w:rFonts w:ascii="Arial" w:hAnsi="Arial" w:cs="Arial"/>
          <w:sz w:val="20"/>
          <w:szCs w:val="20"/>
        </w:rPr>
        <w:t xml:space="preserve">strony umowy mogą dokonać zmiany postanowień zawartej umowy w stosunku do treści, na podstawie której dokonano wyboru </w:t>
      </w:r>
      <w:r w:rsidR="0009337A" w:rsidRPr="003A2D8B">
        <w:rPr>
          <w:rFonts w:ascii="Arial" w:hAnsi="Arial" w:cs="Arial"/>
          <w:sz w:val="20"/>
          <w:szCs w:val="20"/>
        </w:rPr>
        <w:t xml:space="preserve">Wykonawcy </w:t>
      </w:r>
      <w:r w:rsidR="00622633" w:rsidRPr="003A2D8B">
        <w:rPr>
          <w:rFonts w:ascii="Arial" w:hAnsi="Arial" w:cs="Arial"/>
          <w:sz w:val="20"/>
          <w:szCs w:val="20"/>
        </w:rPr>
        <w:br/>
      </w:r>
      <w:r w:rsidRPr="003A2D8B">
        <w:rPr>
          <w:rFonts w:ascii="Arial" w:hAnsi="Arial" w:cs="Arial"/>
          <w:sz w:val="20"/>
          <w:szCs w:val="20"/>
        </w:rPr>
        <w:t>w następujących przypadkach:</w:t>
      </w:r>
    </w:p>
    <w:p w14:paraId="7AAF458B" w14:textId="77777777" w:rsidR="00816195" w:rsidRPr="003A2D8B" w:rsidRDefault="00816195" w:rsidP="00C7632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386D">
        <w:rPr>
          <w:rFonts w:ascii="Arial" w:hAnsi="Arial" w:cs="Arial"/>
          <w:sz w:val="20"/>
          <w:szCs w:val="20"/>
        </w:rPr>
        <w:t xml:space="preserve">w przypadku zmian ceny na cenę korzystniejszą dla </w:t>
      </w:r>
      <w:r w:rsidR="0009337A" w:rsidRPr="00AA386D">
        <w:rPr>
          <w:rFonts w:ascii="Arial" w:hAnsi="Arial" w:cs="Arial"/>
          <w:sz w:val="20"/>
          <w:szCs w:val="20"/>
        </w:rPr>
        <w:t>Zamawiającego</w:t>
      </w:r>
      <w:r w:rsidRPr="00AA386D">
        <w:rPr>
          <w:rFonts w:ascii="Arial" w:hAnsi="Arial" w:cs="Arial"/>
          <w:sz w:val="20"/>
          <w:szCs w:val="20"/>
        </w:rPr>
        <w:t>, wynikając</w:t>
      </w:r>
      <w:r w:rsidR="00DD271B" w:rsidRPr="00AA386D">
        <w:rPr>
          <w:rFonts w:ascii="Arial" w:hAnsi="Arial" w:cs="Arial"/>
          <w:sz w:val="20"/>
          <w:szCs w:val="20"/>
        </w:rPr>
        <w:t>ą</w:t>
      </w:r>
      <w:r w:rsidRPr="00AA386D">
        <w:rPr>
          <w:rFonts w:ascii="Arial" w:hAnsi="Arial" w:cs="Arial"/>
          <w:sz w:val="20"/>
          <w:szCs w:val="20"/>
        </w:rPr>
        <w:t xml:space="preserve"> z obniżenia cen</w:t>
      </w:r>
      <w:r w:rsidRPr="003A2D8B">
        <w:rPr>
          <w:rFonts w:ascii="Arial" w:hAnsi="Arial" w:cs="Arial"/>
          <w:sz w:val="20"/>
          <w:szCs w:val="20"/>
        </w:rPr>
        <w:t xml:space="preserve"> rynkowych, trwających promocji lub innych zdarzeń, </w:t>
      </w:r>
      <w:r w:rsidR="0009337A" w:rsidRPr="003A2D8B">
        <w:rPr>
          <w:rFonts w:ascii="Arial" w:hAnsi="Arial" w:cs="Arial"/>
          <w:sz w:val="20"/>
          <w:szCs w:val="20"/>
        </w:rPr>
        <w:t>Zamawiający</w:t>
      </w:r>
      <w:r w:rsidRPr="003A2D8B">
        <w:rPr>
          <w:rFonts w:ascii="Arial" w:hAnsi="Arial" w:cs="Arial"/>
          <w:sz w:val="20"/>
          <w:szCs w:val="20"/>
        </w:rPr>
        <w:t xml:space="preserve"> zastrzega sobie prawo zaku</w:t>
      </w:r>
      <w:r w:rsidR="00B127CC" w:rsidRPr="003A2D8B">
        <w:rPr>
          <w:rFonts w:ascii="Arial" w:hAnsi="Arial" w:cs="Arial"/>
          <w:sz w:val="20"/>
          <w:szCs w:val="20"/>
        </w:rPr>
        <w:t>pu produktów po obniżonej cenie;</w:t>
      </w:r>
    </w:p>
    <w:p w14:paraId="310BCC26" w14:textId="77777777" w:rsidR="00816195" w:rsidRPr="00981C1D" w:rsidRDefault="00816195" w:rsidP="00C7632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w przypadku zmiany nazwy, numeru katalogowego, sposobu konfekcjonowania lub liczby opakowań produktu</w:t>
      </w:r>
      <w:r w:rsidR="000A0149" w:rsidRPr="003A2D8B">
        <w:rPr>
          <w:rFonts w:ascii="Arial" w:hAnsi="Arial" w:cs="Arial"/>
          <w:sz w:val="20"/>
          <w:szCs w:val="20"/>
        </w:rPr>
        <w:t xml:space="preserve"> leczniczego</w:t>
      </w:r>
      <w:r w:rsidRPr="003A2D8B">
        <w:rPr>
          <w:rFonts w:ascii="Arial" w:hAnsi="Arial" w:cs="Arial"/>
          <w:sz w:val="20"/>
          <w:szCs w:val="20"/>
        </w:rPr>
        <w:t xml:space="preserve"> przy zachowaniu jego parametrów strony umowy za obopólną zgodą mają </w:t>
      </w:r>
      <w:r w:rsidRPr="00981C1D">
        <w:rPr>
          <w:rFonts w:ascii="Arial" w:hAnsi="Arial" w:cs="Arial"/>
          <w:sz w:val="20"/>
          <w:szCs w:val="20"/>
        </w:rPr>
        <w:t>prawo do zmiany takiej pozycji przy zachowaniu ceny zao</w:t>
      </w:r>
      <w:r w:rsidR="00B127CC" w:rsidRPr="00981C1D">
        <w:rPr>
          <w:rFonts w:ascii="Arial" w:hAnsi="Arial" w:cs="Arial"/>
          <w:sz w:val="20"/>
          <w:szCs w:val="20"/>
        </w:rPr>
        <w:t>ferowanej w ofercie lub niższej;</w:t>
      </w:r>
    </w:p>
    <w:p w14:paraId="2CA3A1F3" w14:textId="2D3D6F50" w:rsidR="00816195" w:rsidRPr="00981C1D" w:rsidRDefault="00816195" w:rsidP="00C7632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C1D">
        <w:rPr>
          <w:rFonts w:ascii="Arial" w:hAnsi="Arial" w:cs="Arial"/>
          <w:sz w:val="20"/>
          <w:szCs w:val="20"/>
        </w:rPr>
        <w:t xml:space="preserve">jeżeli w toku </w:t>
      </w:r>
      <w:r w:rsidR="00090A49" w:rsidRPr="00981C1D">
        <w:rPr>
          <w:rFonts w:ascii="Arial" w:hAnsi="Arial" w:cs="Arial"/>
          <w:sz w:val="20"/>
          <w:szCs w:val="20"/>
        </w:rPr>
        <w:t xml:space="preserve">realizacji </w:t>
      </w:r>
      <w:r w:rsidRPr="00981C1D">
        <w:rPr>
          <w:rFonts w:ascii="Arial" w:hAnsi="Arial" w:cs="Arial"/>
          <w:sz w:val="20"/>
          <w:szCs w:val="20"/>
        </w:rPr>
        <w:t xml:space="preserve">umowy którakolwiek z pozycji </w:t>
      </w:r>
      <w:r w:rsidR="00DD271B" w:rsidRPr="00981C1D">
        <w:rPr>
          <w:rFonts w:ascii="Arial" w:hAnsi="Arial" w:cs="Arial"/>
          <w:sz w:val="20"/>
          <w:szCs w:val="20"/>
        </w:rPr>
        <w:t xml:space="preserve">Załącznika nr </w:t>
      </w:r>
      <w:r w:rsidR="00F20CA7">
        <w:rPr>
          <w:rFonts w:ascii="Arial" w:hAnsi="Arial" w:cs="Arial"/>
          <w:sz w:val="20"/>
          <w:szCs w:val="20"/>
        </w:rPr>
        <w:t>1</w:t>
      </w:r>
      <w:r w:rsidR="00DD271B" w:rsidRPr="00981C1D">
        <w:rPr>
          <w:rFonts w:ascii="Arial" w:hAnsi="Arial" w:cs="Arial"/>
          <w:sz w:val="20"/>
          <w:szCs w:val="20"/>
        </w:rPr>
        <w:t xml:space="preserve"> do umowy</w:t>
      </w:r>
      <w:r w:rsidRPr="00981C1D">
        <w:rPr>
          <w:rFonts w:ascii="Arial" w:hAnsi="Arial" w:cs="Arial"/>
          <w:sz w:val="20"/>
          <w:szCs w:val="20"/>
        </w:rPr>
        <w:t xml:space="preserve"> zostanie wycofana z rynku, lub zaprzestana zostanie jej produkcja, strony umowy za obopólną zgodą mają prawo do zmiany takiej pozycji na produkt równoważny po cenie jednostkowej zaoferowanej w ofercie lub niższej</w:t>
      </w:r>
      <w:r w:rsidR="00B127CC" w:rsidRPr="00981C1D">
        <w:rPr>
          <w:rFonts w:ascii="Arial" w:hAnsi="Arial" w:cs="Arial"/>
          <w:sz w:val="20"/>
          <w:szCs w:val="20"/>
        </w:rPr>
        <w:t>;</w:t>
      </w:r>
    </w:p>
    <w:p w14:paraId="1C88C072" w14:textId="51F4F970" w:rsidR="00816195" w:rsidRPr="00981C1D" w:rsidRDefault="00816195" w:rsidP="00C7632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C1D">
        <w:rPr>
          <w:rFonts w:ascii="Arial" w:hAnsi="Arial" w:cs="Arial"/>
          <w:sz w:val="20"/>
          <w:szCs w:val="20"/>
        </w:rPr>
        <w:t xml:space="preserve">jeżeli w </w:t>
      </w:r>
      <w:r w:rsidR="00B127CC" w:rsidRPr="00981C1D">
        <w:rPr>
          <w:rFonts w:ascii="Arial" w:hAnsi="Arial" w:cs="Arial"/>
          <w:sz w:val="20"/>
          <w:szCs w:val="20"/>
        </w:rPr>
        <w:t>trakcie realizacji</w:t>
      </w:r>
      <w:r w:rsidRPr="00981C1D">
        <w:rPr>
          <w:rFonts w:ascii="Arial" w:hAnsi="Arial" w:cs="Arial"/>
          <w:sz w:val="20"/>
          <w:szCs w:val="20"/>
        </w:rPr>
        <w:t xml:space="preserve"> umowy okaże się, że którakolwiek z pozycji </w:t>
      </w:r>
      <w:r w:rsidR="00DD271B" w:rsidRPr="00981C1D">
        <w:rPr>
          <w:rFonts w:ascii="Arial" w:hAnsi="Arial" w:cs="Arial"/>
          <w:sz w:val="20"/>
          <w:szCs w:val="20"/>
        </w:rPr>
        <w:t xml:space="preserve">Załącznika nr </w:t>
      </w:r>
      <w:r w:rsidR="00F20CA7">
        <w:rPr>
          <w:rFonts w:ascii="Arial" w:hAnsi="Arial" w:cs="Arial"/>
          <w:sz w:val="20"/>
          <w:szCs w:val="20"/>
        </w:rPr>
        <w:t>1</w:t>
      </w:r>
      <w:r w:rsidR="00DD271B" w:rsidRPr="00981C1D">
        <w:rPr>
          <w:rFonts w:ascii="Arial" w:hAnsi="Arial" w:cs="Arial"/>
          <w:sz w:val="20"/>
          <w:szCs w:val="20"/>
        </w:rPr>
        <w:t xml:space="preserve"> do umowy </w:t>
      </w:r>
      <w:r w:rsidRPr="00981C1D">
        <w:rPr>
          <w:rFonts w:ascii="Arial" w:hAnsi="Arial" w:cs="Arial"/>
          <w:sz w:val="20"/>
          <w:szCs w:val="20"/>
        </w:rPr>
        <w:t>nie jest dostępna na rynku z jakichkolwiek innych niż wymienione wyżej powody, strony umowy za obopólną zgodą mają prawo do zmiany takiej pozycji na produkt równoważny po cenie jednostkowej zao</w:t>
      </w:r>
      <w:r w:rsidR="00B127CC" w:rsidRPr="00981C1D">
        <w:rPr>
          <w:rFonts w:ascii="Arial" w:hAnsi="Arial" w:cs="Arial"/>
          <w:sz w:val="20"/>
          <w:szCs w:val="20"/>
        </w:rPr>
        <w:t>ferowanej w ofercie lub niższej;</w:t>
      </w:r>
    </w:p>
    <w:p w14:paraId="454B8EBC" w14:textId="77777777" w:rsidR="00304436" w:rsidRPr="00981C1D" w:rsidRDefault="00304436" w:rsidP="00C76324">
      <w:pPr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981C1D">
        <w:rPr>
          <w:rFonts w:ascii="Arial" w:hAnsi="Arial" w:cs="Arial"/>
          <w:sz w:val="20"/>
          <w:szCs w:val="20"/>
        </w:rPr>
        <w:t>gdy z przyczyn organizacyjnych konieczna będzie zmiana osób upoważnionych do dokonywania czynności lub zmiana danych teleadresowych określonych w umowie;</w:t>
      </w:r>
    </w:p>
    <w:p w14:paraId="7EAF9A69" w14:textId="77777777" w:rsidR="00304436" w:rsidRPr="00981C1D" w:rsidRDefault="00B127CC" w:rsidP="00C76324">
      <w:pPr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981C1D">
        <w:rPr>
          <w:rFonts w:ascii="Arial" w:hAnsi="Arial" w:cs="Arial"/>
          <w:sz w:val="20"/>
          <w:szCs w:val="20"/>
        </w:rPr>
        <w:t xml:space="preserve">zmian o których mowa w ust. 2 powyżej oraz </w:t>
      </w:r>
      <w:r w:rsidR="00304436" w:rsidRPr="00981C1D">
        <w:rPr>
          <w:rFonts w:ascii="Arial" w:hAnsi="Arial" w:cs="Arial"/>
          <w:sz w:val="20"/>
          <w:szCs w:val="20"/>
        </w:rPr>
        <w:t xml:space="preserve">§ 1 ust. </w:t>
      </w:r>
      <w:r w:rsidR="00090A49" w:rsidRPr="00981C1D">
        <w:rPr>
          <w:rFonts w:ascii="Arial" w:hAnsi="Arial" w:cs="Arial"/>
          <w:sz w:val="20"/>
          <w:szCs w:val="20"/>
        </w:rPr>
        <w:t>4</w:t>
      </w:r>
      <w:r w:rsidR="00304436" w:rsidRPr="00981C1D">
        <w:rPr>
          <w:rFonts w:ascii="Arial" w:hAnsi="Arial" w:cs="Arial"/>
          <w:sz w:val="20"/>
          <w:szCs w:val="20"/>
        </w:rPr>
        <w:t xml:space="preserve"> oraz w § 5 ust. 6 </w:t>
      </w:r>
      <w:r w:rsidRPr="00981C1D">
        <w:rPr>
          <w:rFonts w:ascii="Arial" w:hAnsi="Arial" w:cs="Arial"/>
          <w:sz w:val="20"/>
          <w:szCs w:val="20"/>
        </w:rPr>
        <w:t xml:space="preserve">niniejszej </w:t>
      </w:r>
      <w:r w:rsidR="00304436" w:rsidRPr="00981C1D">
        <w:rPr>
          <w:rFonts w:ascii="Arial" w:hAnsi="Arial" w:cs="Arial"/>
          <w:sz w:val="20"/>
          <w:szCs w:val="20"/>
        </w:rPr>
        <w:t>umowy;</w:t>
      </w:r>
    </w:p>
    <w:p w14:paraId="31C39F5D" w14:textId="77777777" w:rsidR="00304436" w:rsidRPr="003A2D8B" w:rsidRDefault="00304436" w:rsidP="00C76324">
      <w:pPr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981C1D">
        <w:rPr>
          <w:rFonts w:ascii="Arial" w:hAnsi="Arial" w:cs="Arial"/>
          <w:sz w:val="20"/>
          <w:szCs w:val="20"/>
        </w:rPr>
        <w:t>zmiany terminu realizacji przedmiotu umowy w przypadku wystąpienia siły wyższej, niemożliwej do przewidzenia przed zawarciem umowy w tym spowodowanych w wyniku pandemii, jednak nie dłużej</w:t>
      </w:r>
      <w:r w:rsidRPr="003A2D8B">
        <w:rPr>
          <w:rFonts w:ascii="Arial" w:hAnsi="Arial" w:cs="Arial"/>
          <w:sz w:val="20"/>
          <w:szCs w:val="20"/>
        </w:rPr>
        <w:t xml:space="preserve"> niż o kolejne 3 miesiące.</w:t>
      </w:r>
    </w:p>
    <w:p w14:paraId="38C577F2" w14:textId="77777777" w:rsidR="00304436" w:rsidRPr="003A2D8B" w:rsidRDefault="00304436" w:rsidP="00C76324">
      <w:pPr>
        <w:pStyle w:val="Akapitzlist"/>
        <w:numPr>
          <w:ilvl w:val="0"/>
          <w:numId w:val="22"/>
        </w:numPr>
        <w:tabs>
          <w:tab w:val="left" w:pos="709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32273396"/>
      <w:r w:rsidRPr="003A2D8B">
        <w:rPr>
          <w:rFonts w:ascii="Arial" w:hAnsi="Arial" w:cs="Arial"/>
          <w:sz w:val="20"/>
          <w:szCs w:val="20"/>
        </w:rPr>
        <w:t>W przypadku każdej zmiany po stronie wnoszącego propozycję zmian leży udokumentowanie okoliczności</w:t>
      </w:r>
      <w:r w:rsidR="00B127CC" w:rsidRPr="003A2D8B">
        <w:rPr>
          <w:rFonts w:ascii="Arial" w:hAnsi="Arial" w:cs="Arial"/>
          <w:sz w:val="20"/>
          <w:szCs w:val="20"/>
        </w:rPr>
        <w:t xml:space="preserve"> uzasadniającej zmianę</w:t>
      </w:r>
      <w:r w:rsidRPr="003A2D8B">
        <w:rPr>
          <w:rFonts w:ascii="Arial" w:hAnsi="Arial" w:cs="Arial"/>
          <w:sz w:val="20"/>
          <w:szCs w:val="20"/>
        </w:rPr>
        <w:t>.</w:t>
      </w:r>
    </w:p>
    <w:p w14:paraId="0A974B7F" w14:textId="77777777" w:rsidR="00816195" w:rsidRPr="003A2D8B" w:rsidRDefault="00B75DE0" w:rsidP="00C7632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Z</w:t>
      </w:r>
      <w:r w:rsidR="00816195" w:rsidRPr="003A2D8B">
        <w:rPr>
          <w:rFonts w:ascii="Arial" w:hAnsi="Arial" w:cs="Arial"/>
          <w:sz w:val="20"/>
          <w:szCs w:val="20"/>
        </w:rPr>
        <w:t xml:space="preserve">miany umowy dokonywane będą </w:t>
      </w:r>
      <w:r w:rsidR="00F375F5" w:rsidRPr="003A2D8B">
        <w:rPr>
          <w:rFonts w:ascii="Arial" w:hAnsi="Arial" w:cs="Arial"/>
          <w:sz w:val="20"/>
          <w:szCs w:val="20"/>
        </w:rPr>
        <w:t xml:space="preserve">w formie pisemnej zastrzeżonej pod rygorem nieważności </w:t>
      </w:r>
      <w:r w:rsidR="00816195" w:rsidRPr="003A2D8B">
        <w:rPr>
          <w:rFonts w:ascii="Arial" w:hAnsi="Arial" w:cs="Arial"/>
          <w:sz w:val="20"/>
          <w:szCs w:val="20"/>
        </w:rPr>
        <w:t xml:space="preserve">w drodze aneksu do niniejszej umowy </w:t>
      </w:r>
      <w:r w:rsidRPr="003A2D8B">
        <w:rPr>
          <w:rFonts w:ascii="Arial" w:hAnsi="Arial" w:cs="Arial"/>
          <w:sz w:val="20"/>
          <w:szCs w:val="20"/>
        </w:rPr>
        <w:t>(za wyjątkiem zmian, o których mowa w ust. 2 pkt 1) powyżej</w:t>
      </w:r>
      <w:r w:rsidR="00816195" w:rsidRPr="003A2D8B">
        <w:rPr>
          <w:rFonts w:ascii="Arial" w:hAnsi="Arial" w:cs="Arial"/>
          <w:sz w:val="20"/>
          <w:szCs w:val="20"/>
        </w:rPr>
        <w:t>.</w:t>
      </w:r>
      <w:bookmarkEnd w:id="0"/>
    </w:p>
    <w:p w14:paraId="6937ECAC" w14:textId="77777777" w:rsidR="00981C1D" w:rsidRDefault="00981C1D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7F82C4" w14:textId="77777777" w:rsidR="009B029C" w:rsidRPr="003A2D8B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3A2D8B">
        <w:rPr>
          <w:rFonts w:ascii="Arial" w:hAnsi="Arial" w:cs="Arial"/>
          <w:b/>
          <w:sz w:val="20"/>
          <w:szCs w:val="20"/>
        </w:rPr>
        <w:t xml:space="preserve"> 7</w:t>
      </w:r>
    </w:p>
    <w:p w14:paraId="33C84B7B" w14:textId="77777777" w:rsidR="00816195" w:rsidRPr="003A2D8B" w:rsidRDefault="00816195" w:rsidP="00C76324">
      <w:pPr>
        <w:numPr>
          <w:ilvl w:val="0"/>
          <w:numId w:val="4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Wykonawca zobowiązuje się do zapewnienia ciągłości dostaw w okresie obowiązywania umowy.</w:t>
      </w:r>
    </w:p>
    <w:p w14:paraId="260482F4" w14:textId="77777777" w:rsidR="009B029C" w:rsidRPr="003A2D8B" w:rsidRDefault="00847E54" w:rsidP="00C76324">
      <w:pPr>
        <w:numPr>
          <w:ilvl w:val="0"/>
          <w:numId w:val="4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lastRenderedPageBreak/>
        <w:t xml:space="preserve">Wykonawca gwarantuje, że </w:t>
      </w:r>
      <w:r w:rsidR="00F375F5" w:rsidRPr="003A2D8B">
        <w:rPr>
          <w:rFonts w:ascii="Arial" w:hAnsi="Arial" w:cs="Arial"/>
          <w:sz w:val="20"/>
          <w:szCs w:val="20"/>
        </w:rPr>
        <w:t>produkty lecznicze</w:t>
      </w:r>
      <w:r w:rsidR="009B029C" w:rsidRPr="003A2D8B">
        <w:rPr>
          <w:rFonts w:ascii="Arial" w:hAnsi="Arial" w:cs="Arial"/>
          <w:sz w:val="20"/>
          <w:szCs w:val="20"/>
        </w:rPr>
        <w:t xml:space="preserve"> </w:t>
      </w:r>
      <w:r w:rsidR="00F375F5" w:rsidRPr="003A2D8B">
        <w:rPr>
          <w:rFonts w:ascii="Arial" w:hAnsi="Arial" w:cs="Arial"/>
          <w:sz w:val="20"/>
          <w:szCs w:val="20"/>
        </w:rPr>
        <w:t xml:space="preserve">będą </w:t>
      </w:r>
      <w:r w:rsidR="009B029C" w:rsidRPr="003A2D8B">
        <w:rPr>
          <w:rFonts w:ascii="Arial" w:hAnsi="Arial" w:cs="Arial"/>
          <w:sz w:val="20"/>
          <w:szCs w:val="20"/>
        </w:rPr>
        <w:t>woln</w:t>
      </w:r>
      <w:r w:rsidR="00F375F5" w:rsidRPr="003A2D8B">
        <w:rPr>
          <w:rFonts w:ascii="Arial" w:hAnsi="Arial" w:cs="Arial"/>
          <w:sz w:val="20"/>
          <w:szCs w:val="20"/>
        </w:rPr>
        <w:t>e</w:t>
      </w:r>
      <w:r w:rsidR="009B029C" w:rsidRPr="003A2D8B">
        <w:rPr>
          <w:rFonts w:ascii="Arial" w:hAnsi="Arial" w:cs="Arial"/>
          <w:sz w:val="20"/>
          <w:szCs w:val="20"/>
        </w:rPr>
        <w:t xml:space="preserve"> od </w:t>
      </w:r>
      <w:r w:rsidRPr="003A2D8B">
        <w:rPr>
          <w:rFonts w:ascii="Arial" w:hAnsi="Arial" w:cs="Arial"/>
          <w:sz w:val="20"/>
          <w:szCs w:val="20"/>
        </w:rPr>
        <w:t xml:space="preserve">wad i </w:t>
      </w:r>
      <w:r w:rsidR="00F375F5" w:rsidRPr="003A2D8B">
        <w:rPr>
          <w:rFonts w:ascii="Arial" w:hAnsi="Arial" w:cs="Arial"/>
          <w:sz w:val="20"/>
          <w:szCs w:val="20"/>
        </w:rPr>
        <w:t>będą</w:t>
      </w:r>
      <w:r w:rsidR="009C4FF3" w:rsidRPr="003A2D8B">
        <w:rPr>
          <w:rFonts w:ascii="Arial" w:hAnsi="Arial" w:cs="Arial"/>
          <w:sz w:val="20"/>
          <w:szCs w:val="20"/>
        </w:rPr>
        <w:t xml:space="preserve"> </w:t>
      </w:r>
      <w:r w:rsidRPr="003A2D8B">
        <w:rPr>
          <w:rFonts w:ascii="Arial" w:hAnsi="Arial" w:cs="Arial"/>
          <w:sz w:val="20"/>
          <w:szCs w:val="20"/>
        </w:rPr>
        <w:t>posiada</w:t>
      </w:r>
      <w:r w:rsidR="009C4FF3" w:rsidRPr="003A2D8B">
        <w:rPr>
          <w:rFonts w:ascii="Arial" w:hAnsi="Arial" w:cs="Arial"/>
          <w:sz w:val="20"/>
          <w:szCs w:val="20"/>
        </w:rPr>
        <w:t>ł</w:t>
      </w:r>
      <w:r w:rsidR="00F375F5" w:rsidRPr="003A2D8B">
        <w:rPr>
          <w:rFonts w:ascii="Arial" w:hAnsi="Arial" w:cs="Arial"/>
          <w:sz w:val="20"/>
          <w:szCs w:val="20"/>
        </w:rPr>
        <w:t>y</w:t>
      </w:r>
      <w:r w:rsidR="009C4FF3" w:rsidRPr="003A2D8B">
        <w:rPr>
          <w:rFonts w:ascii="Arial" w:hAnsi="Arial" w:cs="Arial"/>
          <w:sz w:val="20"/>
          <w:szCs w:val="20"/>
        </w:rPr>
        <w:t xml:space="preserve"> termin</w:t>
      </w:r>
      <w:r w:rsidR="009B029C" w:rsidRPr="003A2D8B">
        <w:rPr>
          <w:rFonts w:ascii="Arial" w:hAnsi="Arial" w:cs="Arial"/>
          <w:sz w:val="20"/>
          <w:szCs w:val="20"/>
        </w:rPr>
        <w:t xml:space="preserve"> ważności </w:t>
      </w:r>
      <w:r w:rsidRPr="003A2D8B">
        <w:rPr>
          <w:rFonts w:ascii="Arial" w:hAnsi="Arial" w:cs="Arial"/>
          <w:sz w:val="20"/>
          <w:szCs w:val="20"/>
        </w:rPr>
        <w:t>(przydatności do użycia) nie krótszy</w:t>
      </w:r>
      <w:r w:rsidR="009B029C" w:rsidRPr="003A2D8B">
        <w:rPr>
          <w:rFonts w:ascii="Arial" w:hAnsi="Arial" w:cs="Arial"/>
          <w:sz w:val="20"/>
          <w:szCs w:val="20"/>
        </w:rPr>
        <w:t xml:space="preserve"> niż 12 miesięcy od daty dostawy</w:t>
      </w:r>
      <w:r w:rsidR="00152EFB" w:rsidRPr="003A2D8B">
        <w:rPr>
          <w:rFonts w:ascii="Arial" w:hAnsi="Arial" w:cs="Arial"/>
          <w:sz w:val="20"/>
          <w:szCs w:val="20"/>
        </w:rPr>
        <w:t xml:space="preserve">. Dostawy produktów z krótszym terminem ważności mogą być dopuszczone jedynie w  wyjątkowych sytuacjach i każdorazowo zgodę na nie musi wyrazić osoba odpowiedzialna za realizację umowy po stronie Zamawiającego. </w:t>
      </w:r>
    </w:p>
    <w:p w14:paraId="1620993E" w14:textId="77777777" w:rsidR="009B029C" w:rsidRPr="003A2D8B" w:rsidRDefault="009B029C" w:rsidP="00C76324">
      <w:pPr>
        <w:numPr>
          <w:ilvl w:val="0"/>
          <w:numId w:val="4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Wykonawca gwarantuje trwałość </w:t>
      </w:r>
      <w:r w:rsidR="00F375F5" w:rsidRPr="003A2D8B">
        <w:rPr>
          <w:rFonts w:ascii="Arial" w:hAnsi="Arial" w:cs="Arial"/>
          <w:sz w:val="20"/>
          <w:szCs w:val="20"/>
        </w:rPr>
        <w:t>produktów leczniczych</w:t>
      </w:r>
      <w:r w:rsidRPr="003A2D8B">
        <w:rPr>
          <w:rFonts w:ascii="Arial" w:hAnsi="Arial" w:cs="Arial"/>
          <w:sz w:val="20"/>
          <w:szCs w:val="20"/>
        </w:rPr>
        <w:t xml:space="preserve"> w okresie podanym na opakowaniu pod warunkiem właściwego, określonego na opakowaniu sposobu przechowywania przez Zamawiającego.</w:t>
      </w:r>
    </w:p>
    <w:p w14:paraId="7BA3A7C0" w14:textId="598E9B9F" w:rsidR="000474C4" w:rsidRPr="003A2D8B" w:rsidRDefault="009B029C" w:rsidP="00C76324">
      <w:pPr>
        <w:numPr>
          <w:ilvl w:val="0"/>
          <w:numId w:val="4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W przypadku dostarczenia </w:t>
      </w:r>
      <w:r w:rsidR="00F375F5" w:rsidRPr="003A2D8B">
        <w:rPr>
          <w:rFonts w:ascii="Arial" w:hAnsi="Arial" w:cs="Arial"/>
          <w:sz w:val="20"/>
          <w:szCs w:val="20"/>
        </w:rPr>
        <w:t>produktu leczniczego</w:t>
      </w:r>
      <w:r w:rsidRPr="003A2D8B">
        <w:rPr>
          <w:rFonts w:ascii="Arial" w:hAnsi="Arial" w:cs="Arial"/>
          <w:sz w:val="20"/>
          <w:szCs w:val="20"/>
        </w:rPr>
        <w:t xml:space="preserve"> wadliwego </w:t>
      </w:r>
      <w:r w:rsidR="00BC0B74" w:rsidRPr="003A2D8B">
        <w:rPr>
          <w:rFonts w:ascii="Arial" w:hAnsi="Arial" w:cs="Arial"/>
          <w:sz w:val="20"/>
          <w:szCs w:val="20"/>
        </w:rPr>
        <w:t>lub niezgo</w:t>
      </w:r>
      <w:r w:rsidR="00F375F5" w:rsidRPr="003A2D8B">
        <w:rPr>
          <w:rFonts w:ascii="Arial" w:hAnsi="Arial" w:cs="Arial"/>
          <w:sz w:val="20"/>
          <w:szCs w:val="20"/>
        </w:rPr>
        <w:t xml:space="preserve">dnego z asortymentem wykazanym </w:t>
      </w:r>
      <w:r w:rsidR="00BC0B74" w:rsidRPr="003A2D8B">
        <w:rPr>
          <w:rFonts w:ascii="Arial" w:hAnsi="Arial" w:cs="Arial"/>
          <w:sz w:val="20"/>
          <w:szCs w:val="20"/>
        </w:rPr>
        <w:t xml:space="preserve">w załączniku </w:t>
      </w:r>
      <w:r w:rsidR="00B6343F" w:rsidRPr="003A2D8B">
        <w:rPr>
          <w:rFonts w:ascii="Arial" w:hAnsi="Arial" w:cs="Arial"/>
          <w:sz w:val="20"/>
          <w:szCs w:val="20"/>
        </w:rPr>
        <w:t xml:space="preserve">nr </w:t>
      </w:r>
      <w:r w:rsidR="00F20CA7">
        <w:rPr>
          <w:rFonts w:ascii="Arial" w:hAnsi="Arial" w:cs="Arial"/>
          <w:sz w:val="20"/>
          <w:szCs w:val="20"/>
        </w:rPr>
        <w:t>1</w:t>
      </w:r>
      <w:r w:rsidR="00B6343F" w:rsidRPr="003A2D8B">
        <w:rPr>
          <w:rFonts w:ascii="Arial" w:hAnsi="Arial" w:cs="Arial"/>
          <w:sz w:val="20"/>
          <w:szCs w:val="20"/>
        </w:rPr>
        <w:t xml:space="preserve"> </w:t>
      </w:r>
      <w:r w:rsidR="00BC0B74" w:rsidRPr="003A2D8B">
        <w:rPr>
          <w:rFonts w:ascii="Arial" w:hAnsi="Arial" w:cs="Arial"/>
          <w:sz w:val="20"/>
          <w:szCs w:val="20"/>
        </w:rPr>
        <w:t xml:space="preserve">do umowy lub wykazującego </w:t>
      </w:r>
      <w:r w:rsidRPr="003A2D8B">
        <w:rPr>
          <w:rFonts w:ascii="Arial" w:hAnsi="Arial" w:cs="Arial"/>
          <w:sz w:val="20"/>
          <w:szCs w:val="20"/>
        </w:rPr>
        <w:t>brak ilościowy</w:t>
      </w:r>
      <w:r w:rsidR="00F2413E" w:rsidRPr="003A2D8B">
        <w:rPr>
          <w:rFonts w:ascii="Arial" w:hAnsi="Arial" w:cs="Arial"/>
          <w:sz w:val="20"/>
          <w:szCs w:val="20"/>
        </w:rPr>
        <w:t>,</w:t>
      </w:r>
      <w:r w:rsidRPr="003A2D8B">
        <w:rPr>
          <w:rFonts w:ascii="Arial" w:hAnsi="Arial" w:cs="Arial"/>
          <w:sz w:val="20"/>
          <w:szCs w:val="20"/>
        </w:rPr>
        <w:t xml:space="preserve"> Zamawiający sporządzi na tę okoliczność protokół i powiadomi pocztą</w:t>
      </w:r>
      <w:r w:rsidR="009C4FF3" w:rsidRPr="003A2D8B">
        <w:rPr>
          <w:rFonts w:ascii="Arial" w:hAnsi="Arial" w:cs="Arial"/>
          <w:sz w:val="20"/>
          <w:szCs w:val="20"/>
        </w:rPr>
        <w:t xml:space="preserve"> elektroniczną (</w:t>
      </w:r>
      <w:r w:rsidRPr="003A2D8B">
        <w:rPr>
          <w:rFonts w:ascii="Arial" w:hAnsi="Arial" w:cs="Arial"/>
          <w:sz w:val="20"/>
          <w:szCs w:val="20"/>
        </w:rPr>
        <w:t>e-mail</w:t>
      </w:r>
      <w:r w:rsidR="009C4FF3" w:rsidRPr="003A2D8B">
        <w:rPr>
          <w:rFonts w:ascii="Arial" w:hAnsi="Arial" w:cs="Arial"/>
          <w:sz w:val="20"/>
          <w:szCs w:val="20"/>
        </w:rPr>
        <w:t>)</w:t>
      </w:r>
      <w:r w:rsidRPr="003A2D8B">
        <w:rPr>
          <w:rFonts w:ascii="Arial" w:hAnsi="Arial" w:cs="Arial"/>
          <w:sz w:val="20"/>
          <w:szCs w:val="20"/>
        </w:rPr>
        <w:t xml:space="preserve"> Wykonawcę </w:t>
      </w:r>
      <w:r w:rsidR="0002502F">
        <w:rPr>
          <w:rFonts w:ascii="Arial" w:hAnsi="Arial" w:cs="Arial"/>
          <w:sz w:val="20"/>
          <w:szCs w:val="20"/>
        </w:rPr>
        <w:br/>
      </w:r>
      <w:r w:rsidRPr="003A2D8B">
        <w:rPr>
          <w:rFonts w:ascii="Arial" w:hAnsi="Arial" w:cs="Arial"/>
          <w:sz w:val="20"/>
          <w:szCs w:val="20"/>
        </w:rPr>
        <w:t>w terminie trzech dni roboczych od dnia dostawy. Wykonawca zobowiązuje się w ciągu następnych</w:t>
      </w:r>
      <w:r w:rsidR="00F2413E" w:rsidRPr="003A2D8B">
        <w:rPr>
          <w:rFonts w:ascii="Arial" w:hAnsi="Arial" w:cs="Arial"/>
          <w:sz w:val="20"/>
          <w:szCs w:val="20"/>
        </w:rPr>
        <w:t xml:space="preserve"> </w:t>
      </w:r>
      <w:r w:rsidR="009C4FF3" w:rsidRPr="003A2D8B">
        <w:rPr>
          <w:rFonts w:ascii="Arial" w:hAnsi="Arial" w:cs="Arial"/>
          <w:b/>
          <w:sz w:val="20"/>
          <w:szCs w:val="20"/>
        </w:rPr>
        <w:t xml:space="preserve">3 </w:t>
      </w:r>
      <w:r w:rsidRPr="003A2D8B">
        <w:rPr>
          <w:rFonts w:ascii="Arial" w:hAnsi="Arial" w:cs="Arial"/>
          <w:b/>
          <w:sz w:val="20"/>
          <w:szCs w:val="20"/>
        </w:rPr>
        <w:t>dni</w:t>
      </w:r>
      <w:r w:rsidRPr="003A2D8B">
        <w:rPr>
          <w:rFonts w:ascii="Arial" w:hAnsi="Arial" w:cs="Arial"/>
          <w:sz w:val="20"/>
          <w:szCs w:val="20"/>
        </w:rPr>
        <w:t xml:space="preserve"> roboczych po</w:t>
      </w:r>
      <w:r w:rsidR="009C4FF3" w:rsidRPr="003A2D8B">
        <w:rPr>
          <w:rFonts w:ascii="Arial" w:hAnsi="Arial" w:cs="Arial"/>
          <w:sz w:val="20"/>
          <w:szCs w:val="20"/>
        </w:rPr>
        <w:t xml:space="preserve"> powiadomieniu dokonać wymiany </w:t>
      </w:r>
      <w:r w:rsidR="00F375F5" w:rsidRPr="003A2D8B">
        <w:rPr>
          <w:rFonts w:ascii="Arial" w:hAnsi="Arial" w:cs="Arial"/>
          <w:sz w:val="20"/>
          <w:szCs w:val="20"/>
        </w:rPr>
        <w:t>produktu leczniczego</w:t>
      </w:r>
      <w:r w:rsidRPr="003A2D8B">
        <w:rPr>
          <w:rFonts w:ascii="Arial" w:hAnsi="Arial" w:cs="Arial"/>
          <w:sz w:val="20"/>
          <w:szCs w:val="20"/>
        </w:rPr>
        <w:t xml:space="preserve"> na pełnowartościowy lub</w:t>
      </w:r>
      <w:r w:rsidR="009C4FF3" w:rsidRPr="003A2D8B">
        <w:rPr>
          <w:rFonts w:ascii="Arial" w:hAnsi="Arial" w:cs="Arial"/>
          <w:sz w:val="20"/>
          <w:szCs w:val="20"/>
        </w:rPr>
        <w:t xml:space="preserve"> wymienić </w:t>
      </w:r>
      <w:r w:rsidR="00F375F5" w:rsidRPr="003A2D8B">
        <w:rPr>
          <w:rFonts w:ascii="Arial" w:hAnsi="Arial" w:cs="Arial"/>
          <w:sz w:val="20"/>
          <w:szCs w:val="20"/>
        </w:rPr>
        <w:t>produkt leczniczy</w:t>
      </w:r>
      <w:r w:rsidR="009C4FF3" w:rsidRPr="003A2D8B">
        <w:rPr>
          <w:rFonts w:ascii="Arial" w:hAnsi="Arial" w:cs="Arial"/>
          <w:sz w:val="20"/>
          <w:szCs w:val="20"/>
        </w:rPr>
        <w:t xml:space="preserve"> na zgodny </w:t>
      </w:r>
      <w:r w:rsidR="00BC0B74" w:rsidRPr="003A2D8B">
        <w:rPr>
          <w:rFonts w:ascii="Arial" w:hAnsi="Arial" w:cs="Arial"/>
          <w:sz w:val="20"/>
          <w:szCs w:val="20"/>
        </w:rPr>
        <w:t>z asortymentem wykazanym w załączniku do umowy lub</w:t>
      </w:r>
      <w:r w:rsidRPr="003A2D8B">
        <w:rPr>
          <w:rFonts w:ascii="Arial" w:hAnsi="Arial" w:cs="Arial"/>
          <w:sz w:val="20"/>
          <w:szCs w:val="20"/>
        </w:rPr>
        <w:t xml:space="preserve"> uzupełnić brak ilościowy pod rygorem nie uiszczenia zapłaty za zamawianą partię </w:t>
      </w:r>
      <w:r w:rsidR="00F375F5" w:rsidRPr="003A2D8B">
        <w:rPr>
          <w:rFonts w:ascii="Arial" w:hAnsi="Arial" w:cs="Arial"/>
          <w:sz w:val="20"/>
          <w:szCs w:val="20"/>
        </w:rPr>
        <w:t>produktu leczniczego</w:t>
      </w:r>
      <w:r w:rsidRPr="003A2D8B">
        <w:rPr>
          <w:rFonts w:ascii="Arial" w:hAnsi="Arial" w:cs="Arial"/>
          <w:sz w:val="20"/>
          <w:szCs w:val="20"/>
        </w:rPr>
        <w:t xml:space="preserve"> oraz naliczenia kar umownych, o których mowa w </w:t>
      </w:r>
      <w:r w:rsidR="009C4FF3" w:rsidRPr="003A2D8B">
        <w:rPr>
          <w:rFonts w:ascii="Arial" w:hAnsi="Arial" w:cs="Arial"/>
          <w:sz w:val="20"/>
          <w:szCs w:val="20"/>
        </w:rPr>
        <w:t>§</w:t>
      </w:r>
      <w:r w:rsidRPr="003A2D8B">
        <w:rPr>
          <w:rFonts w:ascii="Arial" w:hAnsi="Arial" w:cs="Arial"/>
          <w:sz w:val="20"/>
          <w:szCs w:val="20"/>
        </w:rPr>
        <w:t xml:space="preserve"> </w:t>
      </w:r>
      <w:r w:rsidR="009C4FF3" w:rsidRPr="003A2D8B">
        <w:rPr>
          <w:rFonts w:ascii="Arial" w:hAnsi="Arial" w:cs="Arial"/>
          <w:sz w:val="20"/>
          <w:szCs w:val="20"/>
        </w:rPr>
        <w:t xml:space="preserve">8 </w:t>
      </w:r>
      <w:r w:rsidR="00F375F5" w:rsidRPr="003A2D8B">
        <w:rPr>
          <w:rFonts w:ascii="Arial" w:hAnsi="Arial" w:cs="Arial"/>
          <w:sz w:val="20"/>
          <w:szCs w:val="20"/>
        </w:rPr>
        <w:t xml:space="preserve">niniejszej </w:t>
      </w:r>
      <w:r w:rsidR="009C4FF3" w:rsidRPr="003A2D8B">
        <w:rPr>
          <w:rFonts w:ascii="Arial" w:hAnsi="Arial" w:cs="Arial"/>
          <w:sz w:val="20"/>
          <w:szCs w:val="20"/>
        </w:rPr>
        <w:t>umowy</w:t>
      </w:r>
      <w:r w:rsidRPr="003A2D8B">
        <w:rPr>
          <w:rFonts w:ascii="Arial" w:hAnsi="Arial" w:cs="Arial"/>
          <w:sz w:val="20"/>
          <w:szCs w:val="20"/>
        </w:rPr>
        <w:t xml:space="preserve">. </w:t>
      </w:r>
    </w:p>
    <w:p w14:paraId="506774D9" w14:textId="77777777" w:rsidR="006979B0" w:rsidRPr="00F57CED" w:rsidRDefault="006979B0" w:rsidP="00C76324">
      <w:pPr>
        <w:spacing w:after="4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2BFA8BAA" w14:textId="77777777" w:rsidR="00B6343F" w:rsidRPr="003A2D8B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3A2D8B">
        <w:rPr>
          <w:rFonts w:ascii="Arial" w:hAnsi="Arial" w:cs="Arial"/>
          <w:b/>
          <w:sz w:val="20"/>
          <w:szCs w:val="20"/>
        </w:rPr>
        <w:t xml:space="preserve"> </w:t>
      </w:r>
      <w:r w:rsidR="00B6343F" w:rsidRPr="003A2D8B">
        <w:rPr>
          <w:rFonts w:ascii="Arial" w:hAnsi="Arial" w:cs="Arial"/>
          <w:b/>
          <w:sz w:val="20"/>
          <w:szCs w:val="20"/>
        </w:rPr>
        <w:t>8</w:t>
      </w:r>
    </w:p>
    <w:p w14:paraId="45CCC2A3" w14:textId="77777777" w:rsidR="009B029C" w:rsidRPr="000D1D5D" w:rsidRDefault="00F2413E" w:rsidP="00C76324">
      <w:pPr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0D1D5D">
        <w:rPr>
          <w:rFonts w:ascii="Arial" w:hAnsi="Arial" w:cs="Arial"/>
          <w:sz w:val="20"/>
          <w:szCs w:val="20"/>
        </w:rPr>
        <w:t>Wykonawca zapłaci Zamawiającemu następujące kary umowne</w:t>
      </w:r>
      <w:r w:rsidR="009B029C" w:rsidRPr="000D1D5D">
        <w:rPr>
          <w:rFonts w:ascii="Arial" w:hAnsi="Arial" w:cs="Arial"/>
          <w:sz w:val="20"/>
          <w:szCs w:val="20"/>
        </w:rPr>
        <w:t>:</w:t>
      </w:r>
    </w:p>
    <w:p w14:paraId="5B53C4CD" w14:textId="388C32BE" w:rsidR="009B029C" w:rsidRPr="000D1D5D" w:rsidRDefault="009C4FF3" w:rsidP="00C76324">
      <w:pPr>
        <w:numPr>
          <w:ilvl w:val="1"/>
          <w:numId w:val="17"/>
        </w:numPr>
        <w:spacing w:after="4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D1D5D">
        <w:rPr>
          <w:rFonts w:ascii="Arial" w:hAnsi="Arial" w:cs="Arial"/>
          <w:sz w:val="20"/>
          <w:szCs w:val="20"/>
        </w:rPr>
        <w:t xml:space="preserve">w razie </w:t>
      </w:r>
      <w:r w:rsidR="00F61142" w:rsidRPr="000D1D5D">
        <w:rPr>
          <w:rFonts w:ascii="Arial" w:hAnsi="Arial" w:cs="Arial"/>
          <w:sz w:val="20"/>
          <w:szCs w:val="20"/>
        </w:rPr>
        <w:t>zwłoki</w:t>
      </w:r>
      <w:r w:rsidR="00734E7E" w:rsidRPr="000D1D5D">
        <w:rPr>
          <w:rFonts w:ascii="Arial" w:hAnsi="Arial" w:cs="Arial"/>
          <w:sz w:val="20"/>
          <w:szCs w:val="20"/>
        </w:rPr>
        <w:t xml:space="preserve"> </w:t>
      </w:r>
      <w:r w:rsidR="00F61142" w:rsidRPr="000D1D5D">
        <w:rPr>
          <w:rFonts w:ascii="Arial" w:hAnsi="Arial" w:cs="Arial"/>
          <w:sz w:val="20"/>
          <w:szCs w:val="20"/>
        </w:rPr>
        <w:t>w dostawie</w:t>
      </w:r>
      <w:r w:rsidRPr="000D1D5D">
        <w:rPr>
          <w:rFonts w:ascii="Arial" w:hAnsi="Arial" w:cs="Arial"/>
          <w:sz w:val="20"/>
          <w:szCs w:val="20"/>
        </w:rPr>
        <w:t xml:space="preserve"> </w:t>
      </w:r>
      <w:r w:rsidR="00B6343F" w:rsidRPr="000D1D5D">
        <w:rPr>
          <w:rFonts w:ascii="Arial" w:hAnsi="Arial" w:cs="Arial"/>
          <w:sz w:val="20"/>
          <w:szCs w:val="20"/>
        </w:rPr>
        <w:t>oznaczającej przekroczenie</w:t>
      </w:r>
      <w:r w:rsidRPr="000D1D5D">
        <w:rPr>
          <w:rFonts w:ascii="Arial" w:hAnsi="Arial" w:cs="Arial"/>
          <w:sz w:val="20"/>
          <w:szCs w:val="20"/>
        </w:rPr>
        <w:t xml:space="preserve"> </w:t>
      </w:r>
      <w:r w:rsidR="009B029C" w:rsidRPr="000D1D5D">
        <w:rPr>
          <w:rFonts w:ascii="Arial" w:hAnsi="Arial" w:cs="Arial"/>
          <w:sz w:val="20"/>
          <w:szCs w:val="20"/>
        </w:rPr>
        <w:t>termin</w:t>
      </w:r>
      <w:r w:rsidRPr="000D1D5D">
        <w:rPr>
          <w:rFonts w:ascii="Arial" w:hAnsi="Arial" w:cs="Arial"/>
          <w:sz w:val="20"/>
          <w:szCs w:val="20"/>
        </w:rPr>
        <w:t xml:space="preserve">u </w:t>
      </w:r>
      <w:r w:rsidR="00B6343F" w:rsidRPr="000D1D5D">
        <w:rPr>
          <w:rFonts w:ascii="Arial" w:hAnsi="Arial" w:cs="Arial"/>
          <w:sz w:val="20"/>
          <w:szCs w:val="20"/>
        </w:rPr>
        <w:t xml:space="preserve">dostawy </w:t>
      </w:r>
      <w:r w:rsidRPr="000D1D5D">
        <w:rPr>
          <w:rFonts w:ascii="Arial" w:hAnsi="Arial" w:cs="Arial"/>
          <w:sz w:val="20"/>
          <w:szCs w:val="20"/>
        </w:rPr>
        <w:t>określonego</w:t>
      </w:r>
      <w:r w:rsidR="009B029C" w:rsidRPr="000D1D5D">
        <w:rPr>
          <w:rFonts w:ascii="Arial" w:hAnsi="Arial" w:cs="Arial"/>
          <w:sz w:val="20"/>
          <w:szCs w:val="20"/>
        </w:rPr>
        <w:t xml:space="preserve"> w </w:t>
      </w:r>
      <w:r w:rsidRPr="000D1D5D">
        <w:rPr>
          <w:rFonts w:ascii="Arial" w:hAnsi="Arial" w:cs="Arial"/>
          <w:sz w:val="20"/>
          <w:szCs w:val="20"/>
        </w:rPr>
        <w:t>§</w:t>
      </w:r>
      <w:r w:rsidR="009B029C" w:rsidRPr="000D1D5D">
        <w:rPr>
          <w:rFonts w:ascii="Arial" w:hAnsi="Arial" w:cs="Arial"/>
          <w:sz w:val="20"/>
          <w:szCs w:val="20"/>
        </w:rPr>
        <w:t xml:space="preserve"> 2 ust.</w:t>
      </w:r>
      <w:r w:rsidR="00B6343F" w:rsidRPr="000D1D5D">
        <w:rPr>
          <w:rFonts w:ascii="Arial" w:hAnsi="Arial" w:cs="Arial"/>
          <w:sz w:val="20"/>
          <w:szCs w:val="20"/>
        </w:rPr>
        <w:t xml:space="preserve"> </w:t>
      </w:r>
      <w:r w:rsidR="009B029C" w:rsidRPr="000D1D5D">
        <w:rPr>
          <w:rFonts w:ascii="Arial" w:hAnsi="Arial" w:cs="Arial"/>
          <w:sz w:val="20"/>
          <w:szCs w:val="20"/>
        </w:rPr>
        <w:t xml:space="preserve">1 </w:t>
      </w:r>
      <w:r w:rsidR="00B6343F" w:rsidRPr="000D1D5D">
        <w:rPr>
          <w:rFonts w:ascii="Arial" w:hAnsi="Arial" w:cs="Arial"/>
          <w:sz w:val="20"/>
          <w:szCs w:val="20"/>
        </w:rPr>
        <w:t xml:space="preserve">umowy - kary </w:t>
      </w:r>
      <w:r w:rsidR="009B029C" w:rsidRPr="000D1D5D">
        <w:rPr>
          <w:rFonts w:ascii="Arial" w:hAnsi="Arial" w:cs="Arial"/>
          <w:sz w:val="20"/>
          <w:szCs w:val="20"/>
        </w:rPr>
        <w:t xml:space="preserve">w wysokości </w:t>
      </w:r>
      <w:r w:rsidR="00B0034D">
        <w:rPr>
          <w:rFonts w:ascii="Arial" w:hAnsi="Arial" w:cs="Arial"/>
          <w:sz w:val="20"/>
          <w:szCs w:val="20"/>
        </w:rPr>
        <w:t>1</w:t>
      </w:r>
      <w:r w:rsidR="0020264E" w:rsidRPr="000D1D5D">
        <w:rPr>
          <w:rFonts w:ascii="Arial" w:hAnsi="Arial" w:cs="Arial"/>
          <w:sz w:val="20"/>
          <w:szCs w:val="20"/>
        </w:rPr>
        <w:t xml:space="preserve">% wartości </w:t>
      </w:r>
      <w:r w:rsidR="00C46686" w:rsidRPr="000D1D5D">
        <w:rPr>
          <w:rFonts w:ascii="Arial" w:hAnsi="Arial" w:cs="Arial"/>
          <w:sz w:val="20"/>
          <w:szCs w:val="20"/>
        </w:rPr>
        <w:t xml:space="preserve">brutto </w:t>
      </w:r>
      <w:r w:rsidR="0020264E" w:rsidRPr="000D1D5D">
        <w:rPr>
          <w:rFonts w:ascii="Arial" w:hAnsi="Arial" w:cs="Arial"/>
          <w:sz w:val="20"/>
          <w:szCs w:val="20"/>
        </w:rPr>
        <w:t>niedost</w:t>
      </w:r>
      <w:r w:rsidR="00F375F5" w:rsidRPr="000D1D5D">
        <w:rPr>
          <w:rFonts w:ascii="Arial" w:hAnsi="Arial" w:cs="Arial"/>
          <w:sz w:val="20"/>
          <w:szCs w:val="20"/>
        </w:rPr>
        <w:t>arczonego w terminie zamówienia</w:t>
      </w:r>
      <w:r w:rsidR="0020264E" w:rsidRPr="000D1D5D">
        <w:rPr>
          <w:rFonts w:ascii="Arial" w:hAnsi="Arial" w:cs="Arial"/>
          <w:sz w:val="20"/>
          <w:szCs w:val="20"/>
        </w:rPr>
        <w:t xml:space="preserve">, </w:t>
      </w:r>
      <w:r w:rsidR="00193BBD" w:rsidRPr="000D1D5D">
        <w:rPr>
          <w:rFonts w:ascii="Arial" w:hAnsi="Arial" w:cs="Arial"/>
          <w:sz w:val="20"/>
          <w:szCs w:val="20"/>
        </w:rPr>
        <w:t xml:space="preserve">za każdy dzień </w:t>
      </w:r>
      <w:r w:rsidR="00F61142" w:rsidRPr="000D1D5D">
        <w:rPr>
          <w:rFonts w:ascii="Arial" w:hAnsi="Arial" w:cs="Arial"/>
          <w:sz w:val="20"/>
          <w:szCs w:val="20"/>
        </w:rPr>
        <w:t>zwłoki</w:t>
      </w:r>
      <w:r w:rsidR="00F375F5" w:rsidRPr="000D1D5D">
        <w:rPr>
          <w:rFonts w:ascii="Arial" w:hAnsi="Arial" w:cs="Arial"/>
          <w:sz w:val="20"/>
          <w:szCs w:val="20"/>
        </w:rPr>
        <w:t>;</w:t>
      </w:r>
    </w:p>
    <w:p w14:paraId="37B1C14B" w14:textId="510F13CF" w:rsidR="009B029C" w:rsidRPr="000D1D5D" w:rsidRDefault="009B029C" w:rsidP="00C76324">
      <w:pPr>
        <w:numPr>
          <w:ilvl w:val="1"/>
          <w:numId w:val="17"/>
        </w:numPr>
        <w:spacing w:after="4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D1D5D">
        <w:rPr>
          <w:rFonts w:ascii="Arial" w:hAnsi="Arial" w:cs="Arial"/>
          <w:sz w:val="20"/>
          <w:szCs w:val="20"/>
        </w:rPr>
        <w:t>w razie nie dokonania wymiany wadliw</w:t>
      </w:r>
      <w:r w:rsidR="009C4FF3" w:rsidRPr="000D1D5D">
        <w:rPr>
          <w:rFonts w:ascii="Arial" w:hAnsi="Arial" w:cs="Arial"/>
          <w:sz w:val="20"/>
          <w:szCs w:val="20"/>
        </w:rPr>
        <w:t xml:space="preserve">ego </w:t>
      </w:r>
      <w:r w:rsidR="00F375F5" w:rsidRPr="000D1D5D">
        <w:rPr>
          <w:rFonts w:ascii="Arial" w:hAnsi="Arial" w:cs="Arial"/>
          <w:sz w:val="20"/>
          <w:szCs w:val="20"/>
        </w:rPr>
        <w:t>produktu leczniczego</w:t>
      </w:r>
      <w:r w:rsidRPr="000D1D5D">
        <w:rPr>
          <w:rFonts w:ascii="Arial" w:hAnsi="Arial" w:cs="Arial"/>
          <w:sz w:val="20"/>
          <w:szCs w:val="20"/>
        </w:rPr>
        <w:t xml:space="preserve"> na </w:t>
      </w:r>
      <w:r w:rsidR="00F375F5" w:rsidRPr="000D1D5D">
        <w:rPr>
          <w:rFonts w:ascii="Arial" w:hAnsi="Arial" w:cs="Arial"/>
          <w:sz w:val="20"/>
          <w:szCs w:val="20"/>
        </w:rPr>
        <w:t>produkt</w:t>
      </w:r>
      <w:r w:rsidR="009C4FF3" w:rsidRPr="000D1D5D">
        <w:rPr>
          <w:rFonts w:ascii="Arial" w:hAnsi="Arial" w:cs="Arial"/>
          <w:sz w:val="20"/>
          <w:szCs w:val="20"/>
        </w:rPr>
        <w:t xml:space="preserve"> </w:t>
      </w:r>
      <w:r w:rsidRPr="000D1D5D">
        <w:rPr>
          <w:rFonts w:ascii="Arial" w:hAnsi="Arial" w:cs="Arial"/>
          <w:sz w:val="20"/>
          <w:szCs w:val="20"/>
        </w:rPr>
        <w:t xml:space="preserve">pełnowartościowy, </w:t>
      </w:r>
      <w:r w:rsidR="00BC0B74" w:rsidRPr="000D1D5D">
        <w:rPr>
          <w:rFonts w:ascii="Arial" w:hAnsi="Arial" w:cs="Arial"/>
          <w:sz w:val="20"/>
          <w:szCs w:val="20"/>
        </w:rPr>
        <w:t xml:space="preserve">lub nie wymienienia na </w:t>
      </w:r>
      <w:r w:rsidR="009C4FF3" w:rsidRPr="000D1D5D">
        <w:rPr>
          <w:rFonts w:ascii="Arial" w:hAnsi="Arial" w:cs="Arial"/>
          <w:sz w:val="20"/>
          <w:szCs w:val="20"/>
        </w:rPr>
        <w:t>materiał</w:t>
      </w:r>
      <w:r w:rsidR="00BC0B74" w:rsidRPr="000D1D5D">
        <w:rPr>
          <w:rFonts w:ascii="Arial" w:hAnsi="Arial" w:cs="Arial"/>
          <w:sz w:val="20"/>
          <w:szCs w:val="20"/>
        </w:rPr>
        <w:t xml:space="preserve"> zgodny z załącznikiem</w:t>
      </w:r>
      <w:r w:rsidR="009C4FF3" w:rsidRPr="000D1D5D">
        <w:rPr>
          <w:rFonts w:ascii="Arial" w:hAnsi="Arial" w:cs="Arial"/>
          <w:sz w:val="20"/>
          <w:szCs w:val="20"/>
        </w:rPr>
        <w:t xml:space="preserve"> nr </w:t>
      </w:r>
      <w:r w:rsidR="00F20CA7">
        <w:rPr>
          <w:rFonts w:ascii="Arial" w:hAnsi="Arial" w:cs="Arial"/>
          <w:sz w:val="20"/>
          <w:szCs w:val="20"/>
        </w:rPr>
        <w:t>1</w:t>
      </w:r>
      <w:r w:rsidR="00BC0B74" w:rsidRPr="000D1D5D">
        <w:rPr>
          <w:rFonts w:ascii="Arial" w:hAnsi="Arial" w:cs="Arial"/>
          <w:sz w:val="20"/>
          <w:szCs w:val="20"/>
        </w:rPr>
        <w:t xml:space="preserve"> </w:t>
      </w:r>
      <w:r w:rsidR="00B6343F" w:rsidRPr="000D1D5D">
        <w:rPr>
          <w:rFonts w:ascii="Arial" w:hAnsi="Arial" w:cs="Arial"/>
          <w:sz w:val="20"/>
          <w:szCs w:val="20"/>
        </w:rPr>
        <w:t xml:space="preserve">do umowy </w:t>
      </w:r>
      <w:r w:rsidRPr="000D1D5D">
        <w:rPr>
          <w:rFonts w:ascii="Arial" w:hAnsi="Arial" w:cs="Arial"/>
          <w:sz w:val="20"/>
          <w:szCs w:val="20"/>
        </w:rPr>
        <w:t xml:space="preserve">lub nie uzupełnienia braku </w:t>
      </w:r>
      <w:r w:rsidR="00B6343F" w:rsidRPr="000D1D5D">
        <w:rPr>
          <w:rFonts w:ascii="Arial" w:hAnsi="Arial" w:cs="Arial"/>
          <w:sz w:val="20"/>
          <w:szCs w:val="20"/>
        </w:rPr>
        <w:br/>
      </w:r>
      <w:r w:rsidRPr="000D1D5D">
        <w:rPr>
          <w:rFonts w:ascii="Arial" w:hAnsi="Arial" w:cs="Arial"/>
          <w:sz w:val="20"/>
          <w:szCs w:val="20"/>
        </w:rPr>
        <w:t>w dostawie w terminie</w:t>
      </w:r>
      <w:r w:rsidR="00BC0B74" w:rsidRPr="000D1D5D">
        <w:rPr>
          <w:rFonts w:ascii="Arial" w:hAnsi="Arial" w:cs="Arial"/>
          <w:sz w:val="20"/>
          <w:szCs w:val="20"/>
        </w:rPr>
        <w:t xml:space="preserve"> do </w:t>
      </w:r>
      <w:r w:rsidR="009C4FF3" w:rsidRPr="000D1D5D">
        <w:rPr>
          <w:rFonts w:ascii="Arial" w:hAnsi="Arial" w:cs="Arial"/>
          <w:sz w:val="20"/>
          <w:szCs w:val="20"/>
        </w:rPr>
        <w:t>3</w:t>
      </w:r>
      <w:r w:rsidR="00BC0B74" w:rsidRPr="000D1D5D">
        <w:rPr>
          <w:rFonts w:ascii="Arial" w:hAnsi="Arial" w:cs="Arial"/>
          <w:sz w:val="20"/>
          <w:szCs w:val="20"/>
        </w:rPr>
        <w:t xml:space="preserve"> dni od powiadomienia</w:t>
      </w:r>
      <w:r w:rsidR="009C4FF3" w:rsidRPr="000D1D5D">
        <w:rPr>
          <w:rFonts w:ascii="Arial" w:hAnsi="Arial" w:cs="Arial"/>
          <w:sz w:val="20"/>
          <w:szCs w:val="20"/>
        </w:rPr>
        <w:t>,</w:t>
      </w:r>
      <w:r w:rsidR="00BC0B74" w:rsidRPr="000D1D5D">
        <w:rPr>
          <w:rFonts w:ascii="Arial" w:hAnsi="Arial" w:cs="Arial"/>
          <w:sz w:val="20"/>
          <w:szCs w:val="20"/>
        </w:rPr>
        <w:t xml:space="preserve"> o którym mowa w </w:t>
      </w:r>
      <w:r w:rsidR="009C4FF3" w:rsidRPr="000D1D5D">
        <w:rPr>
          <w:rFonts w:ascii="Arial" w:hAnsi="Arial" w:cs="Arial"/>
          <w:sz w:val="20"/>
          <w:szCs w:val="20"/>
        </w:rPr>
        <w:t>§</w:t>
      </w:r>
      <w:r w:rsidR="00BC0B74" w:rsidRPr="000D1D5D">
        <w:rPr>
          <w:rFonts w:ascii="Arial" w:hAnsi="Arial" w:cs="Arial"/>
          <w:sz w:val="20"/>
          <w:szCs w:val="20"/>
        </w:rPr>
        <w:t xml:space="preserve"> </w:t>
      </w:r>
      <w:r w:rsidRPr="000D1D5D">
        <w:rPr>
          <w:rFonts w:ascii="Arial" w:hAnsi="Arial" w:cs="Arial"/>
          <w:sz w:val="20"/>
          <w:szCs w:val="20"/>
        </w:rPr>
        <w:t xml:space="preserve">7 ust. </w:t>
      </w:r>
      <w:r w:rsidR="00F375F5" w:rsidRPr="000D1D5D">
        <w:rPr>
          <w:rFonts w:ascii="Arial" w:hAnsi="Arial" w:cs="Arial"/>
          <w:sz w:val="20"/>
          <w:szCs w:val="20"/>
        </w:rPr>
        <w:t>4</w:t>
      </w:r>
      <w:r w:rsidRPr="000D1D5D">
        <w:rPr>
          <w:rFonts w:ascii="Arial" w:hAnsi="Arial" w:cs="Arial"/>
          <w:sz w:val="20"/>
          <w:szCs w:val="20"/>
        </w:rPr>
        <w:t xml:space="preserve"> niniejszej umowy </w:t>
      </w:r>
      <w:r w:rsidR="009C4FF3" w:rsidRPr="000D1D5D">
        <w:rPr>
          <w:rFonts w:ascii="Arial" w:hAnsi="Arial" w:cs="Arial"/>
          <w:sz w:val="20"/>
          <w:szCs w:val="20"/>
        </w:rPr>
        <w:t xml:space="preserve">- </w:t>
      </w:r>
      <w:r w:rsidR="00152EFB" w:rsidRPr="000D1D5D">
        <w:rPr>
          <w:rFonts w:ascii="Arial" w:hAnsi="Arial" w:cs="Arial"/>
          <w:sz w:val="20"/>
          <w:szCs w:val="20"/>
        </w:rPr>
        <w:t xml:space="preserve">kary w wysokości </w:t>
      </w:r>
      <w:r w:rsidR="00B0034D">
        <w:rPr>
          <w:rFonts w:ascii="Arial" w:hAnsi="Arial" w:cs="Arial"/>
          <w:sz w:val="20"/>
          <w:szCs w:val="20"/>
        </w:rPr>
        <w:t>1</w:t>
      </w:r>
      <w:r w:rsidR="00C46686" w:rsidRPr="000D1D5D">
        <w:rPr>
          <w:rFonts w:ascii="Arial" w:hAnsi="Arial" w:cs="Arial"/>
          <w:sz w:val="20"/>
          <w:szCs w:val="20"/>
        </w:rPr>
        <w:t xml:space="preserve">% </w:t>
      </w:r>
      <w:r w:rsidR="0020264E" w:rsidRPr="000D1D5D">
        <w:rPr>
          <w:rFonts w:ascii="Arial" w:hAnsi="Arial" w:cs="Arial"/>
          <w:sz w:val="20"/>
          <w:szCs w:val="20"/>
        </w:rPr>
        <w:t xml:space="preserve">wartości </w:t>
      </w:r>
      <w:r w:rsidR="00C46686" w:rsidRPr="000D1D5D">
        <w:rPr>
          <w:rFonts w:ascii="Arial" w:hAnsi="Arial" w:cs="Arial"/>
          <w:sz w:val="20"/>
          <w:szCs w:val="20"/>
        </w:rPr>
        <w:t xml:space="preserve">brutto </w:t>
      </w:r>
      <w:r w:rsidR="0020264E" w:rsidRPr="000D1D5D">
        <w:rPr>
          <w:rFonts w:ascii="Arial" w:hAnsi="Arial" w:cs="Arial"/>
          <w:sz w:val="20"/>
          <w:szCs w:val="20"/>
        </w:rPr>
        <w:t>niedostarczone</w:t>
      </w:r>
      <w:r w:rsidR="00EB5BD2" w:rsidRPr="000D1D5D">
        <w:rPr>
          <w:rFonts w:ascii="Arial" w:hAnsi="Arial" w:cs="Arial"/>
          <w:sz w:val="20"/>
          <w:szCs w:val="20"/>
        </w:rPr>
        <w:t>j</w:t>
      </w:r>
      <w:r w:rsidR="0020264E" w:rsidRPr="000D1D5D">
        <w:rPr>
          <w:rFonts w:ascii="Arial" w:hAnsi="Arial" w:cs="Arial"/>
          <w:sz w:val="20"/>
          <w:szCs w:val="20"/>
        </w:rPr>
        <w:t xml:space="preserve"> w terminie </w:t>
      </w:r>
      <w:r w:rsidR="00EB5BD2" w:rsidRPr="000D1D5D">
        <w:rPr>
          <w:rFonts w:ascii="Arial" w:hAnsi="Arial" w:cs="Arial"/>
          <w:sz w:val="20"/>
          <w:szCs w:val="20"/>
        </w:rPr>
        <w:t>partii produktu odpowiednio pełnowartościowego</w:t>
      </w:r>
      <w:r w:rsidR="006A4FA8" w:rsidRPr="000D1D5D">
        <w:rPr>
          <w:rFonts w:ascii="Arial" w:hAnsi="Arial" w:cs="Arial"/>
          <w:sz w:val="20"/>
          <w:szCs w:val="20"/>
        </w:rPr>
        <w:t xml:space="preserve">, zgodnego z załącznikiem nr </w:t>
      </w:r>
      <w:r w:rsidR="00F20CA7">
        <w:rPr>
          <w:rFonts w:ascii="Arial" w:hAnsi="Arial" w:cs="Arial"/>
          <w:sz w:val="20"/>
          <w:szCs w:val="20"/>
        </w:rPr>
        <w:t>1</w:t>
      </w:r>
      <w:r w:rsidR="006A4FA8" w:rsidRPr="000D1D5D">
        <w:rPr>
          <w:rFonts w:ascii="Arial" w:hAnsi="Arial" w:cs="Arial"/>
          <w:sz w:val="20"/>
          <w:szCs w:val="20"/>
        </w:rPr>
        <w:t xml:space="preserve"> do umowy</w:t>
      </w:r>
      <w:r w:rsidR="00EB5BD2" w:rsidRPr="000D1D5D">
        <w:rPr>
          <w:rFonts w:ascii="Arial" w:hAnsi="Arial" w:cs="Arial"/>
          <w:sz w:val="20"/>
          <w:szCs w:val="20"/>
        </w:rPr>
        <w:t xml:space="preserve"> lub uzupełniającego braki</w:t>
      </w:r>
      <w:r w:rsidR="006A4FA8" w:rsidRPr="000D1D5D">
        <w:rPr>
          <w:rFonts w:ascii="Arial" w:hAnsi="Arial" w:cs="Arial"/>
          <w:sz w:val="20"/>
          <w:szCs w:val="20"/>
        </w:rPr>
        <w:t>;</w:t>
      </w:r>
    </w:p>
    <w:p w14:paraId="39512566" w14:textId="713CF08F" w:rsidR="00C46686" w:rsidRPr="000D1D5D" w:rsidRDefault="00C46686" w:rsidP="00C76324">
      <w:pPr>
        <w:numPr>
          <w:ilvl w:val="1"/>
          <w:numId w:val="17"/>
        </w:numPr>
        <w:spacing w:after="4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D1D5D">
        <w:rPr>
          <w:rFonts w:ascii="Arial" w:hAnsi="Arial" w:cs="Arial"/>
          <w:sz w:val="20"/>
          <w:szCs w:val="20"/>
        </w:rPr>
        <w:t xml:space="preserve">w razie odstąpienia </w:t>
      </w:r>
      <w:r w:rsidR="00210B41" w:rsidRPr="000D1D5D">
        <w:rPr>
          <w:rFonts w:ascii="Arial" w:hAnsi="Arial" w:cs="Arial"/>
          <w:sz w:val="20"/>
          <w:szCs w:val="20"/>
        </w:rPr>
        <w:t xml:space="preserve">od umowy </w:t>
      </w:r>
      <w:r w:rsidRPr="000D1D5D">
        <w:rPr>
          <w:rFonts w:ascii="Arial" w:hAnsi="Arial" w:cs="Arial"/>
          <w:sz w:val="20"/>
          <w:szCs w:val="20"/>
        </w:rPr>
        <w:t xml:space="preserve">przez </w:t>
      </w:r>
      <w:r w:rsidR="00210B41" w:rsidRPr="000D1D5D">
        <w:rPr>
          <w:rFonts w:ascii="Arial" w:hAnsi="Arial" w:cs="Arial"/>
          <w:sz w:val="20"/>
          <w:szCs w:val="20"/>
        </w:rPr>
        <w:t>którąkolwiek ze stron</w:t>
      </w:r>
      <w:r w:rsidRPr="000D1D5D">
        <w:rPr>
          <w:rFonts w:ascii="Arial" w:hAnsi="Arial" w:cs="Arial"/>
          <w:sz w:val="20"/>
          <w:szCs w:val="20"/>
        </w:rPr>
        <w:t xml:space="preserve"> </w:t>
      </w:r>
      <w:r w:rsidR="00210B41" w:rsidRPr="000D1D5D">
        <w:rPr>
          <w:rFonts w:ascii="Arial" w:hAnsi="Arial" w:cs="Arial"/>
          <w:sz w:val="20"/>
          <w:szCs w:val="20"/>
        </w:rPr>
        <w:t xml:space="preserve">z </w:t>
      </w:r>
      <w:r w:rsidRPr="000D1D5D">
        <w:rPr>
          <w:rFonts w:ascii="Arial" w:hAnsi="Arial" w:cs="Arial"/>
          <w:sz w:val="20"/>
          <w:szCs w:val="20"/>
        </w:rPr>
        <w:t xml:space="preserve">przyczyn </w:t>
      </w:r>
      <w:r w:rsidR="00210B41" w:rsidRPr="000D1D5D">
        <w:rPr>
          <w:rFonts w:ascii="Arial" w:hAnsi="Arial" w:cs="Arial"/>
          <w:sz w:val="20"/>
          <w:szCs w:val="20"/>
        </w:rPr>
        <w:t xml:space="preserve">za które wyłączną odpowiedzialność ponosi Wykonawca – karę </w:t>
      </w:r>
      <w:r w:rsidRPr="000D1D5D">
        <w:rPr>
          <w:rFonts w:ascii="Arial" w:hAnsi="Arial" w:cs="Arial"/>
          <w:sz w:val="20"/>
          <w:szCs w:val="20"/>
        </w:rPr>
        <w:t>w wysokości 1</w:t>
      </w:r>
      <w:r w:rsidR="00B0034D">
        <w:rPr>
          <w:rFonts w:ascii="Arial" w:hAnsi="Arial" w:cs="Arial"/>
          <w:sz w:val="20"/>
          <w:szCs w:val="20"/>
        </w:rPr>
        <w:t>0</w:t>
      </w:r>
      <w:r w:rsidRPr="000D1D5D">
        <w:rPr>
          <w:rFonts w:ascii="Arial" w:hAnsi="Arial" w:cs="Arial"/>
          <w:sz w:val="20"/>
          <w:szCs w:val="20"/>
        </w:rPr>
        <w:t>% wartości brutto niezrealizowanej części przedmiotu umowy.</w:t>
      </w:r>
    </w:p>
    <w:p w14:paraId="79149B02" w14:textId="77777777" w:rsidR="009B029C" w:rsidRPr="000D1D5D" w:rsidRDefault="009B029C" w:rsidP="00C76324">
      <w:pPr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0D1D5D">
        <w:rPr>
          <w:rFonts w:ascii="Arial" w:hAnsi="Arial" w:cs="Arial"/>
          <w:sz w:val="20"/>
          <w:szCs w:val="20"/>
        </w:rPr>
        <w:t xml:space="preserve">W przypadku </w:t>
      </w:r>
      <w:r w:rsidR="00C648A6" w:rsidRPr="000D1D5D">
        <w:rPr>
          <w:rFonts w:ascii="Arial" w:hAnsi="Arial" w:cs="Arial"/>
          <w:sz w:val="20"/>
          <w:szCs w:val="20"/>
        </w:rPr>
        <w:t>braku dostawy zamówionej partii produktów leczniczych</w:t>
      </w:r>
      <w:r w:rsidR="00696CD3" w:rsidRPr="000D1D5D">
        <w:rPr>
          <w:rFonts w:ascii="Arial" w:hAnsi="Arial" w:cs="Arial"/>
          <w:sz w:val="20"/>
          <w:szCs w:val="20"/>
        </w:rPr>
        <w:t xml:space="preserve"> w terminie </w:t>
      </w:r>
      <w:r w:rsidR="00C648A6" w:rsidRPr="000D1D5D">
        <w:rPr>
          <w:rFonts w:ascii="Arial" w:hAnsi="Arial" w:cs="Arial"/>
          <w:iCs/>
          <w:sz w:val="20"/>
          <w:szCs w:val="20"/>
        </w:rPr>
        <w:t>15</w:t>
      </w:r>
      <w:r w:rsidR="00696CD3" w:rsidRPr="000D1D5D">
        <w:rPr>
          <w:rFonts w:ascii="Arial" w:hAnsi="Arial" w:cs="Arial"/>
          <w:iCs/>
          <w:sz w:val="20"/>
          <w:szCs w:val="20"/>
        </w:rPr>
        <w:t xml:space="preserve"> dni od daty złożenia zamówienia</w:t>
      </w:r>
      <w:r w:rsidR="00707D3E" w:rsidRPr="000D1D5D">
        <w:rPr>
          <w:rFonts w:ascii="Arial" w:hAnsi="Arial" w:cs="Arial"/>
          <w:sz w:val="20"/>
          <w:szCs w:val="20"/>
        </w:rPr>
        <w:t xml:space="preserve"> </w:t>
      </w:r>
      <w:r w:rsidRPr="000D1D5D">
        <w:rPr>
          <w:rFonts w:ascii="Arial" w:hAnsi="Arial" w:cs="Arial"/>
          <w:sz w:val="20"/>
          <w:szCs w:val="20"/>
        </w:rPr>
        <w:t>Zamawiaj</w:t>
      </w:r>
      <w:r w:rsidR="00BC0B74" w:rsidRPr="000D1D5D">
        <w:rPr>
          <w:rFonts w:ascii="Arial" w:hAnsi="Arial" w:cs="Arial"/>
          <w:sz w:val="20"/>
          <w:szCs w:val="20"/>
        </w:rPr>
        <w:t xml:space="preserve">ący </w:t>
      </w:r>
      <w:r w:rsidR="00707D3E" w:rsidRPr="000D1D5D">
        <w:rPr>
          <w:rFonts w:ascii="Arial" w:hAnsi="Arial" w:cs="Arial"/>
          <w:sz w:val="20"/>
          <w:szCs w:val="20"/>
        </w:rPr>
        <w:t>- niezależnie od nalicz</w:t>
      </w:r>
      <w:r w:rsidR="00210B41" w:rsidRPr="000D1D5D">
        <w:rPr>
          <w:rFonts w:ascii="Arial" w:hAnsi="Arial" w:cs="Arial"/>
          <w:sz w:val="20"/>
          <w:szCs w:val="20"/>
        </w:rPr>
        <w:t xml:space="preserve">enia kary umownej, o której mowa w ust. 1 pkt 1) powyżej </w:t>
      </w:r>
      <w:r w:rsidR="00707D3E" w:rsidRPr="000D1D5D">
        <w:rPr>
          <w:rFonts w:ascii="Arial" w:hAnsi="Arial" w:cs="Arial"/>
          <w:sz w:val="20"/>
          <w:szCs w:val="20"/>
        </w:rPr>
        <w:t xml:space="preserve">- </w:t>
      </w:r>
      <w:r w:rsidR="00BC0B74" w:rsidRPr="000D1D5D">
        <w:rPr>
          <w:rFonts w:ascii="Arial" w:hAnsi="Arial" w:cs="Arial"/>
          <w:sz w:val="20"/>
          <w:szCs w:val="20"/>
        </w:rPr>
        <w:t xml:space="preserve">będzie miał prawo odstąpić od </w:t>
      </w:r>
      <w:r w:rsidR="00707D3E" w:rsidRPr="000D1D5D">
        <w:rPr>
          <w:rFonts w:ascii="Arial" w:hAnsi="Arial" w:cs="Arial"/>
          <w:sz w:val="20"/>
          <w:szCs w:val="20"/>
        </w:rPr>
        <w:t xml:space="preserve">części </w:t>
      </w:r>
      <w:r w:rsidR="00BC0B74" w:rsidRPr="000D1D5D">
        <w:rPr>
          <w:rFonts w:ascii="Arial" w:hAnsi="Arial" w:cs="Arial"/>
          <w:sz w:val="20"/>
          <w:szCs w:val="20"/>
        </w:rPr>
        <w:t>umowy</w:t>
      </w:r>
      <w:r w:rsidR="00707D3E" w:rsidRPr="000D1D5D">
        <w:rPr>
          <w:rFonts w:ascii="Arial" w:hAnsi="Arial" w:cs="Arial"/>
          <w:sz w:val="20"/>
          <w:szCs w:val="20"/>
        </w:rPr>
        <w:t xml:space="preserve"> w zakresie dotyczącym asortymentu </w:t>
      </w:r>
      <w:r w:rsidR="00F375F5" w:rsidRPr="000D1D5D">
        <w:rPr>
          <w:rFonts w:ascii="Arial" w:hAnsi="Arial" w:cs="Arial"/>
          <w:sz w:val="20"/>
          <w:szCs w:val="20"/>
        </w:rPr>
        <w:t>produktów leczniczych</w:t>
      </w:r>
      <w:r w:rsidRPr="000D1D5D">
        <w:rPr>
          <w:rFonts w:ascii="Arial" w:hAnsi="Arial" w:cs="Arial"/>
          <w:sz w:val="20"/>
          <w:szCs w:val="20"/>
        </w:rPr>
        <w:t xml:space="preserve"> </w:t>
      </w:r>
      <w:r w:rsidR="00707D3E" w:rsidRPr="000D1D5D">
        <w:rPr>
          <w:rFonts w:ascii="Arial" w:hAnsi="Arial" w:cs="Arial"/>
          <w:sz w:val="20"/>
          <w:szCs w:val="20"/>
        </w:rPr>
        <w:t>objętego niezrealizowaną dostawą</w:t>
      </w:r>
      <w:r w:rsidR="00210B41" w:rsidRPr="000D1D5D">
        <w:rPr>
          <w:rFonts w:ascii="Arial" w:hAnsi="Arial" w:cs="Arial"/>
          <w:sz w:val="20"/>
          <w:szCs w:val="20"/>
        </w:rPr>
        <w:t xml:space="preserve"> oraz naliczyć Wykonawcy karę umowną w wysokości 15% wartości brutto niezrealizowanej części dostawy tego asortymentu produktów leczniczych</w:t>
      </w:r>
      <w:r w:rsidRPr="000D1D5D">
        <w:rPr>
          <w:rFonts w:ascii="Arial" w:hAnsi="Arial" w:cs="Arial"/>
          <w:sz w:val="20"/>
          <w:szCs w:val="20"/>
        </w:rPr>
        <w:t>.</w:t>
      </w:r>
    </w:p>
    <w:p w14:paraId="268B9D94" w14:textId="77777777" w:rsidR="00707D3E" w:rsidRPr="000D1D5D" w:rsidRDefault="00707D3E" w:rsidP="00C76324">
      <w:pPr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0D1D5D">
        <w:rPr>
          <w:rFonts w:ascii="Arial" w:hAnsi="Arial" w:cs="Arial"/>
          <w:sz w:val="20"/>
          <w:szCs w:val="20"/>
        </w:rPr>
        <w:t>Łączna wysokość kar umownych nie przekroczy</w:t>
      </w:r>
      <w:r w:rsidR="000E730B" w:rsidRPr="000D1D5D">
        <w:rPr>
          <w:rFonts w:ascii="Arial" w:hAnsi="Arial" w:cs="Arial"/>
          <w:sz w:val="20"/>
          <w:szCs w:val="20"/>
        </w:rPr>
        <w:t xml:space="preserve"> 30</w:t>
      </w:r>
      <w:r w:rsidRPr="000D1D5D">
        <w:rPr>
          <w:rFonts w:ascii="Arial" w:hAnsi="Arial" w:cs="Arial"/>
          <w:sz w:val="20"/>
          <w:szCs w:val="20"/>
        </w:rPr>
        <w:t xml:space="preserve">% wartości wynagrodzenia brutto określonego w § 5 ust. </w:t>
      </w:r>
      <w:r w:rsidR="00A053B8" w:rsidRPr="000D1D5D">
        <w:rPr>
          <w:rFonts w:ascii="Arial" w:hAnsi="Arial" w:cs="Arial"/>
          <w:sz w:val="20"/>
          <w:szCs w:val="20"/>
        </w:rPr>
        <w:t>7</w:t>
      </w:r>
      <w:r w:rsidRPr="000D1D5D">
        <w:rPr>
          <w:rFonts w:ascii="Arial" w:hAnsi="Arial" w:cs="Arial"/>
          <w:sz w:val="20"/>
          <w:szCs w:val="20"/>
        </w:rPr>
        <w:t xml:space="preserve"> umowy. </w:t>
      </w:r>
    </w:p>
    <w:p w14:paraId="5529085D" w14:textId="77777777" w:rsidR="00A053B8" w:rsidRDefault="009B029C" w:rsidP="00C76324">
      <w:pPr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0323E0">
        <w:rPr>
          <w:rFonts w:ascii="Arial" w:hAnsi="Arial" w:cs="Arial"/>
          <w:sz w:val="20"/>
          <w:szCs w:val="20"/>
        </w:rPr>
        <w:t xml:space="preserve">Jeżeli </w:t>
      </w:r>
      <w:r w:rsidR="00707D3E" w:rsidRPr="000323E0">
        <w:rPr>
          <w:rFonts w:ascii="Arial" w:hAnsi="Arial" w:cs="Arial"/>
          <w:sz w:val="20"/>
          <w:szCs w:val="20"/>
        </w:rPr>
        <w:t xml:space="preserve">wysokość rzeczywistej </w:t>
      </w:r>
      <w:r w:rsidRPr="000323E0">
        <w:rPr>
          <w:rFonts w:ascii="Arial" w:hAnsi="Arial" w:cs="Arial"/>
          <w:sz w:val="20"/>
          <w:szCs w:val="20"/>
        </w:rPr>
        <w:t>szkod</w:t>
      </w:r>
      <w:r w:rsidR="00707D3E" w:rsidRPr="000323E0">
        <w:rPr>
          <w:rFonts w:ascii="Arial" w:hAnsi="Arial" w:cs="Arial"/>
          <w:sz w:val="20"/>
          <w:szCs w:val="20"/>
        </w:rPr>
        <w:t>y</w:t>
      </w:r>
      <w:r w:rsidRPr="000323E0">
        <w:rPr>
          <w:rFonts w:ascii="Arial" w:hAnsi="Arial" w:cs="Arial"/>
          <w:sz w:val="20"/>
          <w:szCs w:val="20"/>
        </w:rPr>
        <w:t xml:space="preserve"> będzie wyższa niż </w:t>
      </w:r>
      <w:r w:rsidR="00707D3E" w:rsidRPr="000323E0">
        <w:rPr>
          <w:rFonts w:ascii="Arial" w:hAnsi="Arial" w:cs="Arial"/>
          <w:sz w:val="20"/>
          <w:szCs w:val="20"/>
        </w:rPr>
        <w:t xml:space="preserve">wysokość </w:t>
      </w:r>
      <w:r w:rsidR="00C648A6" w:rsidRPr="000323E0">
        <w:rPr>
          <w:rFonts w:ascii="Arial" w:hAnsi="Arial" w:cs="Arial"/>
          <w:sz w:val="20"/>
          <w:szCs w:val="20"/>
        </w:rPr>
        <w:t xml:space="preserve">naliczonej </w:t>
      </w:r>
      <w:r w:rsidR="00707D3E" w:rsidRPr="000323E0">
        <w:rPr>
          <w:rFonts w:ascii="Arial" w:hAnsi="Arial" w:cs="Arial"/>
          <w:sz w:val="20"/>
          <w:szCs w:val="20"/>
        </w:rPr>
        <w:t>kary umownej</w:t>
      </w:r>
      <w:r w:rsidRPr="000323E0">
        <w:rPr>
          <w:rFonts w:ascii="Arial" w:hAnsi="Arial" w:cs="Arial"/>
          <w:sz w:val="20"/>
          <w:szCs w:val="20"/>
        </w:rPr>
        <w:t xml:space="preserve">, Zamawiający będzie uprawniony do dochodzenia odszkodowania przekraczającego </w:t>
      </w:r>
      <w:r w:rsidR="00707D3E" w:rsidRPr="000323E0">
        <w:rPr>
          <w:rFonts w:ascii="Arial" w:hAnsi="Arial" w:cs="Arial"/>
          <w:sz w:val="20"/>
          <w:szCs w:val="20"/>
        </w:rPr>
        <w:t xml:space="preserve">wysokość naliczonej kary </w:t>
      </w:r>
      <w:r w:rsidRPr="000323E0">
        <w:rPr>
          <w:rFonts w:ascii="Arial" w:hAnsi="Arial" w:cs="Arial"/>
          <w:sz w:val="20"/>
          <w:szCs w:val="20"/>
        </w:rPr>
        <w:t>umowną</w:t>
      </w:r>
      <w:r w:rsidR="00707D3E" w:rsidRPr="000323E0">
        <w:rPr>
          <w:rFonts w:ascii="Arial" w:hAnsi="Arial" w:cs="Arial"/>
          <w:sz w:val="20"/>
          <w:szCs w:val="20"/>
        </w:rPr>
        <w:t>, do wysokości rzeczywiście</w:t>
      </w:r>
      <w:r w:rsidRPr="000323E0">
        <w:rPr>
          <w:rFonts w:ascii="Arial" w:hAnsi="Arial" w:cs="Arial"/>
          <w:sz w:val="20"/>
          <w:szCs w:val="20"/>
        </w:rPr>
        <w:t xml:space="preserve"> poniesionej szkody.</w:t>
      </w:r>
    </w:p>
    <w:p w14:paraId="2232AA35" w14:textId="77777777" w:rsidR="006979B0" w:rsidRPr="00FD1185" w:rsidRDefault="006979B0" w:rsidP="00C76324">
      <w:pPr>
        <w:numPr>
          <w:ilvl w:val="0"/>
          <w:numId w:val="5"/>
        </w:num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FD1185">
        <w:rPr>
          <w:rFonts w:ascii="Arial" w:hAnsi="Arial" w:cs="Arial"/>
          <w:sz w:val="20"/>
          <w:szCs w:val="20"/>
        </w:rPr>
        <w:t xml:space="preserve">W przypadku niedostarczenia produktu leczniczego wolnego od wad w terminie określonym w </w:t>
      </w:r>
      <w:r w:rsidRPr="00FD1185">
        <w:rPr>
          <w:rFonts w:ascii="Arial" w:hAnsi="Arial" w:cs="Arial"/>
          <w:sz w:val="20"/>
          <w:szCs w:val="20"/>
        </w:rPr>
        <w:sym w:font="Arial" w:char="00A7"/>
      </w:r>
      <w:r w:rsidRPr="00FD1185">
        <w:rPr>
          <w:rFonts w:ascii="Arial" w:hAnsi="Arial" w:cs="Arial"/>
          <w:sz w:val="20"/>
          <w:szCs w:val="20"/>
        </w:rPr>
        <w:t xml:space="preserve"> 7</w:t>
      </w:r>
      <w:r w:rsidRPr="00FD1185">
        <w:rPr>
          <w:rFonts w:ascii="Arial" w:hAnsi="Arial" w:cs="Arial"/>
          <w:b/>
          <w:sz w:val="20"/>
          <w:szCs w:val="20"/>
        </w:rPr>
        <w:t xml:space="preserve"> </w:t>
      </w:r>
      <w:r w:rsidRPr="00FD1185">
        <w:rPr>
          <w:rFonts w:ascii="Arial" w:hAnsi="Arial" w:cs="Arial"/>
          <w:sz w:val="20"/>
          <w:szCs w:val="20"/>
        </w:rPr>
        <w:t>ust. 4 Zamawiający ma prawo dokonania zakupu takiego produktu lub produktu równoważnego u osoby trzeciej, a różnicą ceny oraz kosztami zakupu obciąży</w:t>
      </w:r>
      <w:r w:rsidR="00C63F7A" w:rsidRPr="00FD1185">
        <w:rPr>
          <w:rFonts w:ascii="Arial" w:hAnsi="Arial" w:cs="Arial"/>
          <w:sz w:val="20"/>
          <w:szCs w:val="20"/>
        </w:rPr>
        <w:t>ć</w:t>
      </w:r>
      <w:r w:rsidRPr="00FD1185">
        <w:rPr>
          <w:rFonts w:ascii="Arial" w:hAnsi="Arial" w:cs="Arial"/>
          <w:sz w:val="20"/>
          <w:szCs w:val="20"/>
        </w:rPr>
        <w:t xml:space="preserve"> Wykonawcę, w drodze potrącenia </w:t>
      </w:r>
      <w:r w:rsidR="00C63F7A" w:rsidRPr="00FD1185">
        <w:rPr>
          <w:rFonts w:ascii="Arial" w:hAnsi="Arial" w:cs="Arial"/>
          <w:sz w:val="20"/>
          <w:szCs w:val="20"/>
        </w:rPr>
        <w:br/>
        <w:t xml:space="preserve">z wynagrodzenia wynikającego </w:t>
      </w:r>
      <w:r w:rsidRPr="00FD1185">
        <w:rPr>
          <w:rFonts w:ascii="Arial" w:hAnsi="Arial" w:cs="Arial"/>
          <w:sz w:val="20"/>
          <w:szCs w:val="20"/>
        </w:rPr>
        <w:t>z faktury wystawionej przez Wykonawcę</w:t>
      </w:r>
      <w:r w:rsidR="00C63F7A" w:rsidRPr="00FD1185">
        <w:rPr>
          <w:rFonts w:ascii="Arial" w:hAnsi="Arial" w:cs="Arial"/>
          <w:sz w:val="20"/>
          <w:szCs w:val="20"/>
        </w:rPr>
        <w:t>.</w:t>
      </w:r>
    </w:p>
    <w:p w14:paraId="0CB8859B" w14:textId="77777777" w:rsidR="00A053B8" w:rsidRPr="00801DCB" w:rsidRDefault="00A053B8" w:rsidP="00801DC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185">
        <w:rPr>
          <w:rFonts w:ascii="Arial" w:hAnsi="Arial" w:cs="Arial"/>
          <w:sz w:val="20"/>
          <w:szCs w:val="20"/>
        </w:rPr>
        <w:lastRenderedPageBreak/>
        <w:t xml:space="preserve">Odstąpienie od umowy w całości lub w ramach poszczególnych dostaw następuje poprzez pisemne </w:t>
      </w:r>
      <w:r w:rsidRPr="003A2D8B">
        <w:rPr>
          <w:rFonts w:ascii="Arial" w:hAnsi="Arial" w:cs="Arial"/>
          <w:sz w:val="20"/>
          <w:szCs w:val="20"/>
        </w:rPr>
        <w:t xml:space="preserve">oświadczenie złożone przez Zamawiającego, skierowane do Wykonawcy, zawierające wskazanie okoliczności uzasadniających odstąpienie od umowy z winy Wykonawcy w terminie 5 dni roboczych, </w:t>
      </w:r>
      <w:r w:rsidRPr="00801DCB">
        <w:rPr>
          <w:rFonts w:ascii="Arial" w:hAnsi="Arial" w:cs="Arial"/>
          <w:sz w:val="20"/>
          <w:szCs w:val="20"/>
        </w:rPr>
        <w:t xml:space="preserve">licząc od momentu powzięcia informacji o podstawach do odstąpienia umowy. </w:t>
      </w:r>
    </w:p>
    <w:p w14:paraId="1DEA3053" w14:textId="77777777" w:rsidR="00C648A6" w:rsidRDefault="00C648A6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4CAFA7" w14:textId="77777777" w:rsidR="009B029C" w:rsidRPr="003A2D8B" w:rsidRDefault="009B029C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3A2D8B">
        <w:rPr>
          <w:rFonts w:ascii="Arial" w:hAnsi="Arial" w:cs="Arial"/>
          <w:b/>
          <w:sz w:val="20"/>
          <w:szCs w:val="20"/>
        </w:rPr>
        <w:t xml:space="preserve"> </w:t>
      </w:r>
      <w:r w:rsidR="00B6343F" w:rsidRPr="003A2D8B">
        <w:rPr>
          <w:rFonts w:ascii="Arial" w:hAnsi="Arial" w:cs="Arial"/>
          <w:b/>
          <w:sz w:val="20"/>
          <w:szCs w:val="20"/>
        </w:rPr>
        <w:t>9</w:t>
      </w:r>
    </w:p>
    <w:p w14:paraId="64FB68CA" w14:textId="5DDDDB5D" w:rsidR="00A053B8" w:rsidRPr="003A2D8B" w:rsidRDefault="009B029C" w:rsidP="00C76324">
      <w:pPr>
        <w:numPr>
          <w:ilvl w:val="0"/>
          <w:numId w:val="10"/>
        </w:numPr>
        <w:tabs>
          <w:tab w:val="clear" w:pos="720"/>
          <w:tab w:val="num" w:pos="360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Umowa </w:t>
      </w:r>
      <w:r w:rsidR="00A053B8" w:rsidRPr="003A2D8B">
        <w:rPr>
          <w:rFonts w:ascii="Arial" w:hAnsi="Arial" w:cs="Arial"/>
          <w:sz w:val="20"/>
          <w:szCs w:val="20"/>
        </w:rPr>
        <w:t>zostaje zawarta na czas określony od dnia</w:t>
      </w:r>
      <w:r w:rsidR="00C918BE">
        <w:rPr>
          <w:rFonts w:ascii="Arial" w:hAnsi="Arial" w:cs="Arial"/>
          <w:sz w:val="20"/>
          <w:szCs w:val="20"/>
        </w:rPr>
        <w:t xml:space="preserve">  </w:t>
      </w:r>
      <w:r w:rsidR="005D655A">
        <w:rPr>
          <w:rFonts w:ascii="Arial" w:hAnsi="Arial" w:cs="Arial"/>
          <w:b/>
          <w:bCs/>
          <w:sz w:val="20"/>
          <w:szCs w:val="20"/>
        </w:rPr>
        <w:t>…………………….</w:t>
      </w:r>
      <w:r w:rsidR="00557565" w:rsidRPr="00D06448">
        <w:rPr>
          <w:rFonts w:ascii="Arial" w:hAnsi="Arial" w:cs="Arial"/>
          <w:b/>
          <w:bCs/>
          <w:sz w:val="20"/>
          <w:szCs w:val="20"/>
        </w:rPr>
        <w:t xml:space="preserve"> </w:t>
      </w:r>
      <w:r w:rsidR="00C918BE" w:rsidRPr="00D06448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5D655A">
        <w:rPr>
          <w:rFonts w:ascii="Arial" w:hAnsi="Arial" w:cs="Arial"/>
          <w:b/>
          <w:bCs/>
          <w:sz w:val="20"/>
          <w:szCs w:val="20"/>
        </w:rPr>
        <w:t>……………………………</w:t>
      </w:r>
    </w:p>
    <w:p w14:paraId="1BF00665" w14:textId="77777777" w:rsidR="009B029C" w:rsidRPr="003A2D8B" w:rsidRDefault="00386237" w:rsidP="00C76324">
      <w:pPr>
        <w:numPr>
          <w:ilvl w:val="0"/>
          <w:numId w:val="10"/>
        </w:numPr>
        <w:tabs>
          <w:tab w:val="clear" w:pos="720"/>
          <w:tab w:val="num" w:pos="360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Umowa obowiązuj</w:t>
      </w:r>
      <w:r w:rsidR="0049581D" w:rsidRPr="003A2D8B">
        <w:rPr>
          <w:rFonts w:ascii="Arial" w:hAnsi="Arial" w:cs="Arial"/>
          <w:sz w:val="20"/>
          <w:szCs w:val="20"/>
        </w:rPr>
        <w:t>e</w:t>
      </w:r>
      <w:r w:rsidRPr="003A2D8B">
        <w:rPr>
          <w:rFonts w:ascii="Arial" w:hAnsi="Arial" w:cs="Arial"/>
          <w:sz w:val="20"/>
          <w:szCs w:val="20"/>
        </w:rPr>
        <w:t xml:space="preserve"> do upływu terminu określonego w ust. 1 lub maksymalnej wartości określonej </w:t>
      </w:r>
      <w:r w:rsidR="004A2B64">
        <w:rPr>
          <w:rFonts w:ascii="Arial" w:hAnsi="Arial" w:cs="Arial"/>
          <w:sz w:val="20"/>
          <w:szCs w:val="20"/>
        </w:rPr>
        <w:br/>
      </w:r>
      <w:r w:rsidRPr="003A2D8B">
        <w:rPr>
          <w:rFonts w:ascii="Arial" w:hAnsi="Arial" w:cs="Arial"/>
          <w:sz w:val="20"/>
          <w:szCs w:val="20"/>
        </w:rPr>
        <w:t>w 5 ust. 7 w zależności od tego, które z tych zdarzeń nastąpi pierwsze.</w:t>
      </w:r>
    </w:p>
    <w:p w14:paraId="62321194" w14:textId="77777777" w:rsidR="009B029C" w:rsidRPr="003A2D8B" w:rsidRDefault="00A24C9F" w:rsidP="00C76324">
      <w:pPr>
        <w:numPr>
          <w:ilvl w:val="0"/>
          <w:numId w:val="10"/>
        </w:numPr>
        <w:tabs>
          <w:tab w:val="clear" w:pos="720"/>
          <w:tab w:val="num" w:pos="360"/>
        </w:tabs>
        <w:spacing w:after="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Poza przypadkami</w:t>
      </w:r>
      <w:r w:rsidR="00B6343F" w:rsidRPr="003A2D8B">
        <w:rPr>
          <w:rFonts w:ascii="Arial" w:hAnsi="Arial" w:cs="Arial"/>
          <w:sz w:val="20"/>
          <w:szCs w:val="20"/>
        </w:rPr>
        <w:t xml:space="preserve"> określonymi w niniejszej umowie lub</w:t>
      </w:r>
      <w:r w:rsidR="009B029C" w:rsidRPr="003A2D8B">
        <w:rPr>
          <w:rFonts w:ascii="Arial" w:hAnsi="Arial" w:cs="Arial"/>
          <w:sz w:val="20"/>
          <w:szCs w:val="20"/>
        </w:rPr>
        <w:t xml:space="preserve"> Kodeksie </w:t>
      </w:r>
      <w:r w:rsidRPr="003A2D8B">
        <w:rPr>
          <w:rFonts w:ascii="Arial" w:hAnsi="Arial" w:cs="Arial"/>
          <w:sz w:val="20"/>
          <w:szCs w:val="20"/>
        </w:rPr>
        <w:t>c</w:t>
      </w:r>
      <w:r w:rsidR="009B029C" w:rsidRPr="003A2D8B">
        <w:rPr>
          <w:rFonts w:ascii="Arial" w:hAnsi="Arial" w:cs="Arial"/>
          <w:sz w:val="20"/>
          <w:szCs w:val="20"/>
        </w:rPr>
        <w:t>ywilnym Zama</w:t>
      </w:r>
      <w:r w:rsidR="00B6343F" w:rsidRPr="003A2D8B">
        <w:rPr>
          <w:rFonts w:ascii="Arial" w:hAnsi="Arial" w:cs="Arial"/>
          <w:sz w:val="20"/>
          <w:szCs w:val="20"/>
        </w:rPr>
        <w:t xml:space="preserve">wiający może odstąpić od umowy </w:t>
      </w:r>
      <w:r w:rsidRPr="003A2D8B">
        <w:rPr>
          <w:rFonts w:ascii="Arial" w:hAnsi="Arial" w:cs="Arial"/>
          <w:sz w:val="20"/>
          <w:szCs w:val="20"/>
        </w:rPr>
        <w:t>w przypadkach</w:t>
      </w:r>
      <w:r w:rsidR="00B127CC" w:rsidRPr="003A2D8B">
        <w:rPr>
          <w:rFonts w:ascii="Arial" w:hAnsi="Arial" w:cs="Arial"/>
          <w:sz w:val="20"/>
          <w:szCs w:val="20"/>
        </w:rPr>
        <w:t xml:space="preserve"> wskazanych w art. 456 ustawy </w:t>
      </w:r>
      <w:proofErr w:type="spellStart"/>
      <w:r w:rsidR="0049581D" w:rsidRPr="003A2D8B">
        <w:rPr>
          <w:rFonts w:ascii="Arial" w:hAnsi="Arial" w:cs="Arial"/>
          <w:sz w:val="20"/>
          <w:szCs w:val="20"/>
        </w:rPr>
        <w:t>Pzp</w:t>
      </w:r>
      <w:proofErr w:type="spellEnd"/>
      <w:r w:rsidRPr="003A2D8B">
        <w:rPr>
          <w:rFonts w:ascii="Arial" w:hAnsi="Arial" w:cs="Arial"/>
          <w:sz w:val="20"/>
          <w:szCs w:val="20"/>
        </w:rPr>
        <w:t xml:space="preserve">. </w:t>
      </w:r>
    </w:p>
    <w:p w14:paraId="35D94025" w14:textId="77777777" w:rsidR="00035647" w:rsidRDefault="009B029C" w:rsidP="00C76324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0"/>
        </w:rPr>
      </w:pPr>
      <w:r w:rsidRPr="003A2D8B">
        <w:rPr>
          <w:rFonts w:ascii="Arial" w:hAnsi="Arial" w:cs="Arial"/>
          <w:sz w:val="20"/>
        </w:rPr>
        <w:t xml:space="preserve">W przypadku, o którym mowa w ust. </w:t>
      </w:r>
      <w:r w:rsidR="009920F7" w:rsidRPr="003A2D8B">
        <w:rPr>
          <w:rFonts w:ascii="Arial" w:hAnsi="Arial" w:cs="Arial"/>
          <w:sz w:val="20"/>
        </w:rPr>
        <w:t>3</w:t>
      </w:r>
      <w:r w:rsidRPr="003A2D8B">
        <w:rPr>
          <w:rFonts w:ascii="Arial" w:hAnsi="Arial" w:cs="Arial"/>
          <w:sz w:val="20"/>
        </w:rPr>
        <w:t xml:space="preserve"> Wykonawca może żądać wyłącznie wynagrodzenia należnego </w:t>
      </w:r>
      <w:r w:rsidR="004A2B64">
        <w:rPr>
          <w:rFonts w:ascii="Arial" w:hAnsi="Arial" w:cs="Arial"/>
          <w:sz w:val="20"/>
        </w:rPr>
        <w:br/>
      </w:r>
      <w:r w:rsidRPr="003A2D8B">
        <w:rPr>
          <w:rFonts w:ascii="Arial" w:hAnsi="Arial" w:cs="Arial"/>
          <w:sz w:val="20"/>
        </w:rPr>
        <w:t>z</w:t>
      </w:r>
      <w:r w:rsidR="0049581D" w:rsidRPr="003A2D8B">
        <w:rPr>
          <w:rFonts w:ascii="Arial" w:hAnsi="Arial" w:cs="Arial"/>
          <w:sz w:val="20"/>
        </w:rPr>
        <w:t xml:space="preserve"> </w:t>
      </w:r>
      <w:r w:rsidR="00C06195" w:rsidRPr="003A2D8B">
        <w:rPr>
          <w:rFonts w:ascii="Arial" w:hAnsi="Arial" w:cs="Arial"/>
          <w:sz w:val="20"/>
        </w:rPr>
        <w:t xml:space="preserve">tytułu wykonanej części umowy. </w:t>
      </w:r>
    </w:p>
    <w:p w14:paraId="6A7E9C10" w14:textId="77777777" w:rsidR="00C06195" w:rsidRPr="004A2B64" w:rsidRDefault="00C06195" w:rsidP="00C76324">
      <w:pPr>
        <w:pStyle w:val="Tekstpodstawowy"/>
        <w:tabs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0"/>
        </w:rPr>
      </w:pPr>
    </w:p>
    <w:p w14:paraId="1635FCBD" w14:textId="77777777" w:rsidR="00731B9A" w:rsidRPr="003A2D8B" w:rsidRDefault="009B029C" w:rsidP="00C76324">
      <w:pPr>
        <w:tabs>
          <w:tab w:val="left" w:pos="709"/>
        </w:tabs>
        <w:spacing w:after="40" w:line="360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3A2D8B">
        <w:rPr>
          <w:rFonts w:ascii="Arial" w:hAnsi="Arial" w:cs="Arial"/>
          <w:b/>
          <w:sz w:val="20"/>
          <w:szCs w:val="20"/>
        </w:rPr>
        <w:t xml:space="preserve"> 1</w:t>
      </w:r>
      <w:r w:rsidR="006A57D9" w:rsidRPr="003A2D8B">
        <w:rPr>
          <w:rFonts w:ascii="Arial" w:hAnsi="Arial" w:cs="Arial"/>
          <w:b/>
          <w:sz w:val="20"/>
          <w:szCs w:val="20"/>
        </w:rPr>
        <w:t>0</w:t>
      </w:r>
    </w:p>
    <w:p w14:paraId="302D99DB" w14:textId="77777777" w:rsidR="00731B9A" w:rsidRPr="00775D78" w:rsidRDefault="00731B9A" w:rsidP="00C76324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Wykonawca oświadcza, że </w:t>
      </w:r>
      <w:r w:rsidR="00463B7C" w:rsidRPr="003A2D8B">
        <w:rPr>
          <w:rFonts w:ascii="Arial" w:hAnsi="Arial" w:cs="Arial"/>
          <w:sz w:val="20"/>
          <w:szCs w:val="20"/>
        </w:rPr>
        <w:t xml:space="preserve">bez zgody Zamawiającego wyrażonej w formie pisemnej </w:t>
      </w:r>
      <w:r w:rsidRPr="003A2D8B">
        <w:rPr>
          <w:rFonts w:ascii="Arial" w:hAnsi="Arial" w:cs="Arial"/>
          <w:sz w:val="20"/>
          <w:szCs w:val="20"/>
        </w:rPr>
        <w:t xml:space="preserve">nie dokona przeniesienia wierzytelności pieniężnych związanych z realizacją niniejszej umowy na rzecz osób </w:t>
      </w:r>
      <w:r w:rsidR="00463B7C" w:rsidRPr="00775D78">
        <w:rPr>
          <w:rFonts w:ascii="Arial" w:hAnsi="Arial" w:cs="Arial"/>
          <w:sz w:val="20"/>
          <w:szCs w:val="20"/>
        </w:rPr>
        <w:t>trzecich</w:t>
      </w:r>
      <w:r w:rsidRPr="00775D78">
        <w:rPr>
          <w:rFonts w:ascii="Arial" w:hAnsi="Arial" w:cs="Arial"/>
          <w:sz w:val="20"/>
          <w:szCs w:val="20"/>
        </w:rPr>
        <w:t xml:space="preserve"> oraz nie dokona żadnych innych czynności w wyniku, których doszłoby do zmiany strony umowy. Ewentualna zgoda Zamawiającego na zmianę wierzyciela będzie uzależniona od wyrażenia zgody </w:t>
      </w:r>
      <w:r w:rsidR="00463B7C" w:rsidRPr="00775D78">
        <w:rPr>
          <w:rFonts w:ascii="Arial" w:hAnsi="Arial" w:cs="Arial"/>
          <w:sz w:val="20"/>
          <w:szCs w:val="20"/>
        </w:rPr>
        <w:t xml:space="preserve">przez podmiot tworzący zgodnie z art. 54 ust. 5 ustawy z dnia 15 kwietnia 2011 r. </w:t>
      </w:r>
      <w:r w:rsidRPr="00775D78">
        <w:rPr>
          <w:rFonts w:ascii="Arial" w:hAnsi="Arial" w:cs="Arial"/>
          <w:sz w:val="20"/>
          <w:szCs w:val="20"/>
        </w:rPr>
        <w:t xml:space="preserve">ustawy </w:t>
      </w:r>
      <w:r w:rsidR="007D2C3A" w:rsidRPr="00775D78">
        <w:rPr>
          <w:rFonts w:ascii="Arial" w:hAnsi="Arial" w:cs="Arial"/>
          <w:sz w:val="20"/>
          <w:szCs w:val="20"/>
        </w:rPr>
        <w:br/>
      </w:r>
      <w:r w:rsidRPr="00775D78">
        <w:rPr>
          <w:rFonts w:ascii="Arial" w:hAnsi="Arial" w:cs="Arial"/>
          <w:sz w:val="20"/>
          <w:szCs w:val="20"/>
        </w:rPr>
        <w:t xml:space="preserve">o działalności leczniczej (Dz. U. z </w:t>
      </w:r>
      <w:r w:rsidR="00463B7C" w:rsidRPr="00775D78">
        <w:rPr>
          <w:rFonts w:ascii="Arial" w:hAnsi="Arial" w:cs="Arial"/>
          <w:sz w:val="20"/>
          <w:szCs w:val="20"/>
        </w:rPr>
        <w:t>202</w:t>
      </w:r>
      <w:r w:rsidR="0024678E" w:rsidRPr="00775D78">
        <w:rPr>
          <w:rFonts w:ascii="Arial" w:hAnsi="Arial" w:cs="Arial"/>
          <w:sz w:val="20"/>
          <w:szCs w:val="20"/>
        </w:rPr>
        <w:t>3</w:t>
      </w:r>
      <w:r w:rsidRPr="00775D78">
        <w:rPr>
          <w:rFonts w:ascii="Arial" w:hAnsi="Arial" w:cs="Arial"/>
          <w:sz w:val="20"/>
          <w:szCs w:val="20"/>
        </w:rPr>
        <w:t xml:space="preserve"> r., poz. </w:t>
      </w:r>
      <w:r w:rsidR="0024678E" w:rsidRPr="00775D78">
        <w:rPr>
          <w:rFonts w:ascii="Arial" w:hAnsi="Arial" w:cs="Arial"/>
          <w:sz w:val="20"/>
          <w:szCs w:val="20"/>
        </w:rPr>
        <w:t>991</w:t>
      </w:r>
      <w:r w:rsidRPr="00775D7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75D78">
        <w:rPr>
          <w:rFonts w:ascii="Arial" w:hAnsi="Arial" w:cs="Arial"/>
          <w:sz w:val="20"/>
          <w:szCs w:val="20"/>
        </w:rPr>
        <w:t>późn</w:t>
      </w:r>
      <w:proofErr w:type="spellEnd"/>
      <w:r w:rsidRPr="00775D78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 w:rsidR="00EB3FBE" w:rsidRPr="00775D78">
        <w:rPr>
          <w:rFonts w:ascii="Arial" w:hAnsi="Arial" w:cs="Arial"/>
          <w:sz w:val="20"/>
          <w:szCs w:val="20"/>
        </w:rPr>
        <w:t xml:space="preserve">dokona </w:t>
      </w:r>
      <w:r w:rsidRPr="00775D78">
        <w:rPr>
          <w:rFonts w:ascii="Arial" w:hAnsi="Arial" w:cs="Arial"/>
          <w:sz w:val="20"/>
          <w:szCs w:val="20"/>
        </w:rPr>
        <w:t xml:space="preserve">z naruszeniem zasad </w:t>
      </w:r>
      <w:r w:rsidR="00EB3FBE" w:rsidRPr="00775D78">
        <w:rPr>
          <w:rFonts w:ascii="Arial" w:hAnsi="Arial" w:cs="Arial"/>
          <w:sz w:val="20"/>
          <w:szCs w:val="20"/>
        </w:rPr>
        <w:t xml:space="preserve">opisanych w zdaniach poprzedzających </w:t>
      </w:r>
      <w:r w:rsidRPr="00775D78">
        <w:rPr>
          <w:rFonts w:ascii="Arial" w:hAnsi="Arial" w:cs="Arial"/>
          <w:sz w:val="20"/>
          <w:szCs w:val="20"/>
        </w:rPr>
        <w:t>jest nieważna.</w:t>
      </w:r>
    </w:p>
    <w:p w14:paraId="60742D11" w14:textId="77777777" w:rsidR="00731B9A" w:rsidRPr="00775D78" w:rsidRDefault="00731B9A" w:rsidP="00C76324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5D78">
        <w:rPr>
          <w:rFonts w:ascii="Arial" w:hAnsi="Arial" w:cs="Arial"/>
          <w:sz w:val="20"/>
          <w:szCs w:val="20"/>
        </w:rPr>
        <w:t>Wykonawca oświadcza, że znana mu jest ustawa z dnia 5 sierpnia 2010 r. o ochronie informacji niejawnych (Dz. U. z 20</w:t>
      </w:r>
      <w:r w:rsidR="0024678E" w:rsidRPr="00775D78">
        <w:rPr>
          <w:rFonts w:ascii="Arial" w:hAnsi="Arial" w:cs="Arial"/>
          <w:sz w:val="20"/>
          <w:szCs w:val="20"/>
        </w:rPr>
        <w:t>24</w:t>
      </w:r>
      <w:r w:rsidRPr="00775D78">
        <w:rPr>
          <w:rFonts w:ascii="Arial" w:hAnsi="Arial" w:cs="Arial"/>
          <w:sz w:val="20"/>
          <w:szCs w:val="20"/>
        </w:rPr>
        <w:t xml:space="preserve"> r. poz. </w:t>
      </w:r>
      <w:r w:rsidR="0024678E" w:rsidRPr="00775D78">
        <w:rPr>
          <w:rFonts w:ascii="Arial" w:hAnsi="Arial" w:cs="Arial"/>
          <w:sz w:val="20"/>
          <w:szCs w:val="20"/>
        </w:rPr>
        <w:t>63</w:t>
      </w:r>
      <w:r w:rsidRPr="00775D78">
        <w:rPr>
          <w:rFonts w:ascii="Arial" w:hAnsi="Arial" w:cs="Arial"/>
          <w:sz w:val="20"/>
          <w:szCs w:val="20"/>
        </w:rPr>
        <w:t xml:space="preserve">2 z </w:t>
      </w:r>
      <w:proofErr w:type="spellStart"/>
      <w:r w:rsidRPr="00775D78">
        <w:rPr>
          <w:rFonts w:ascii="Arial" w:hAnsi="Arial" w:cs="Arial"/>
          <w:sz w:val="20"/>
          <w:szCs w:val="20"/>
        </w:rPr>
        <w:t>późn</w:t>
      </w:r>
      <w:proofErr w:type="spellEnd"/>
      <w:r w:rsidRPr="00775D78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14:paraId="63F1BC17" w14:textId="77777777" w:rsidR="00731B9A" w:rsidRPr="003A2D8B" w:rsidRDefault="00731B9A" w:rsidP="00C76324">
      <w:pPr>
        <w:numPr>
          <w:ilvl w:val="0"/>
          <w:numId w:val="15"/>
        </w:numPr>
        <w:tabs>
          <w:tab w:val="clear" w:pos="720"/>
          <w:tab w:val="num" w:pos="426"/>
        </w:tabs>
        <w:spacing w:after="40" w:line="360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3A2D8B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</w:t>
      </w:r>
      <w:r w:rsidR="00EB3FBE" w:rsidRPr="003A2D8B">
        <w:rPr>
          <w:rFonts w:ascii="Arial" w:hAnsi="Arial" w:cs="Arial"/>
          <w:sz w:val="20"/>
          <w:szCs w:val="20"/>
          <w:lang w:bidi="en-US"/>
        </w:rPr>
        <w:t>orzystywał, informacji, danych</w:t>
      </w:r>
      <w:r w:rsidR="007D2C3A" w:rsidRPr="003A2D8B">
        <w:rPr>
          <w:rFonts w:ascii="Arial" w:hAnsi="Arial" w:cs="Arial"/>
          <w:sz w:val="20"/>
          <w:szCs w:val="20"/>
          <w:lang w:bidi="en-US"/>
        </w:rPr>
        <w:br/>
      </w:r>
      <w:r w:rsidR="00EB3FBE" w:rsidRPr="003A2D8B">
        <w:rPr>
          <w:rFonts w:ascii="Arial" w:hAnsi="Arial" w:cs="Arial"/>
          <w:sz w:val="20"/>
          <w:szCs w:val="20"/>
          <w:lang w:bidi="en-US"/>
        </w:rPr>
        <w:t xml:space="preserve"> </w:t>
      </w:r>
      <w:r w:rsidRPr="003A2D8B">
        <w:rPr>
          <w:rFonts w:ascii="Arial" w:hAnsi="Arial" w:cs="Arial"/>
          <w:sz w:val="20"/>
          <w:szCs w:val="20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14:paraId="4BC9B32B" w14:textId="77777777" w:rsidR="006979B0" w:rsidRDefault="006979B0" w:rsidP="00C76324">
      <w:pPr>
        <w:tabs>
          <w:tab w:val="left" w:pos="709"/>
        </w:tabs>
        <w:spacing w:after="40" w:line="360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</w:p>
    <w:p w14:paraId="13EB5948" w14:textId="77777777" w:rsidR="00502991" w:rsidRPr="003A2D8B" w:rsidRDefault="00502991" w:rsidP="00C76324">
      <w:pPr>
        <w:tabs>
          <w:tab w:val="left" w:pos="709"/>
        </w:tabs>
        <w:spacing w:after="40" w:line="360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</w:p>
    <w:p w14:paraId="46CCDEC5" w14:textId="77777777" w:rsidR="00EB3FBE" w:rsidRPr="003A2D8B" w:rsidRDefault="00EB3FBE" w:rsidP="00C76324">
      <w:pPr>
        <w:tabs>
          <w:tab w:val="left" w:pos="709"/>
        </w:tabs>
        <w:spacing w:after="40" w:line="360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Pr="003A2D8B">
        <w:rPr>
          <w:rFonts w:ascii="Arial" w:hAnsi="Arial" w:cs="Arial"/>
          <w:b/>
          <w:sz w:val="20"/>
          <w:szCs w:val="20"/>
        </w:rPr>
        <w:t xml:space="preserve"> 1</w:t>
      </w:r>
      <w:r w:rsidR="006A57D9" w:rsidRPr="003A2D8B">
        <w:rPr>
          <w:rFonts w:ascii="Arial" w:hAnsi="Arial" w:cs="Arial"/>
          <w:b/>
          <w:sz w:val="20"/>
          <w:szCs w:val="20"/>
        </w:rPr>
        <w:t>1</w:t>
      </w:r>
    </w:p>
    <w:p w14:paraId="3C8B0D93" w14:textId="77777777" w:rsidR="00731B9A" w:rsidRPr="003A2D8B" w:rsidRDefault="00C06195" w:rsidP="00C76324">
      <w:pPr>
        <w:suppressAutoHyphens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A2D8B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="00731B9A" w:rsidRPr="003A2D8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731B9A" w:rsidRPr="003A2D8B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="00731B9A" w:rsidRPr="003A2D8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731B9A" w:rsidRPr="003A2D8B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="00731B9A" w:rsidRPr="003A2D8B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731B9A" w:rsidRPr="003A2D8B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="00731B9A" w:rsidRPr="003A2D8B">
        <w:rPr>
          <w:rFonts w:ascii="Arial" w:hAnsi="Arial" w:cs="Arial"/>
          <w:sz w:val="20"/>
          <w:szCs w:val="20"/>
          <w:lang w:val="en-US" w:bidi="en-US"/>
        </w:rPr>
        <w:t>:</w:t>
      </w:r>
    </w:p>
    <w:p w14:paraId="3D948A5B" w14:textId="77777777" w:rsidR="00731B9A" w:rsidRPr="003A2D8B" w:rsidRDefault="00731B9A" w:rsidP="00C76324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A2D8B">
        <w:rPr>
          <w:rFonts w:ascii="Arial" w:hAnsi="Arial" w:cs="Arial"/>
          <w:sz w:val="20"/>
          <w:szCs w:val="20"/>
          <w:lang w:bidi="en-US"/>
        </w:rPr>
        <w:t>znają i przestrzegają wszelkie obowiązki wynikające z Rozporząd</w:t>
      </w:r>
      <w:r w:rsidR="00C06195" w:rsidRPr="003A2D8B">
        <w:rPr>
          <w:rFonts w:ascii="Arial" w:hAnsi="Arial" w:cs="Arial"/>
          <w:sz w:val="20"/>
          <w:szCs w:val="20"/>
          <w:lang w:bidi="en-US"/>
        </w:rPr>
        <w:t xml:space="preserve">zenia Parlamentu Europejskiego </w:t>
      </w:r>
      <w:r w:rsidR="007D2C3A" w:rsidRPr="003A2D8B">
        <w:rPr>
          <w:rFonts w:ascii="Arial" w:hAnsi="Arial" w:cs="Arial"/>
          <w:sz w:val="20"/>
          <w:szCs w:val="20"/>
          <w:lang w:bidi="en-US"/>
        </w:rPr>
        <w:br/>
      </w:r>
      <w:r w:rsidRPr="003A2D8B">
        <w:rPr>
          <w:rFonts w:ascii="Arial" w:hAnsi="Arial" w:cs="Arial"/>
          <w:sz w:val="20"/>
          <w:szCs w:val="20"/>
          <w:lang w:bidi="en-US"/>
        </w:rPr>
        <w:t xml:space="preserve">i Rady (UE) 2016/679 z dnia 27 kwietnia 2016 r. w sprawie ochrony osób fizycznych w związku </w:t>
      </w:r>
      <w:r w:rsidR="007D2C3A" w:rsidRPr="003A2D8B">
        <w:rPr>
          <w:rFonts w:ascii="Arial" w:hAnsi="Arial" w:cs="Arial"/>
          <w:sz w:val="20"/>
          <w:szCs w:val="20"/>
          <w:lang w:bidi="en-US"/>
        </w:rPr>
        <w:br/>
      </w:r>
      <w:r w:rsidRPr="003A2D8B">
        <w:rPr>
          <w:rFonts w:ascii="Arial" w:hAnsi="Arial" w:cs="Arial"/>
          <w:sz w:val="20"/>
          <w:szCs w:val="20"/>
          <w:lang w:bidi="en-US"/>
        </w:rPr>
        <w:t>z przetwarzaniem danych osobowych i w sprawie swobodnego przepływu takich danych oraz uchylenia dyrektywy 95/46/WE (ogólne rozporządzenie o ochronie danych) – dalej: „RODO”;</w:t>
      </w:r>
    </w:p>
    <w:p w14:paraId="068CA99E" w14:textId="77777777" w:rsidR="00731B9A" w:rsidRPr="003A2D8B" w:rsidRDefault="00731B9A" w:rsidP="00C76324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A2D8B">
        <w:rPr>
          <w:rFonts w:ascii="Arial" w:hAnsi="Arial" w:cs="Arial"/>
          <w:sz w:val="20"/>
          <w:szCs w:val="20"/>
          <w:lang w:bidi="en-US"/>
        </w:rPr>
        <w:t>wypełniły obowiązki informacyjne przewidziane w art. 13 lub art. 14 RODO wobec osób fizycznych, od których dane osobowe bezpośrednio lub pośrednio p</w:t>
      </w:r>
      <w:r w:rsidR="00D72207" w:rsidRPr="003A2D8B">
        <w:rPr>
          <w:rFonts w:ascii="Arial" w:hAnsi="Arial" w:cs="Arial"/>
          <w:sz w:val="20"/>
          <w:szCs w:val="20"/>
          <w:lang w:bidi="en-US"/>
        </w:rPr>
        <w:t xml:space="preserve">ozyskały w związku z zawarciem </w:t>
      </w:r>
      <w:r w:rsidR="007D2C3A" w:rsidRPr="003A2D8B">
        <w:rPr>
          <w:rFonts w:ascii="Arial" w:hAnsi="Arial" w:cs="Arial"/>
          <w:sz w:val="20"/>
          <w:szCs w:val="20"/>
          <w:lang w:bidi="en-US"/>
        </w:rPr>
        <w:br/>
      </w:r>
      <w:r w:rsidRPr="003A2D8B">
        <w:rPr>
          <w:rFonts w:ascii="Arial" w:hAnsi="Arial" w:cs="Arial"/>
          <w:sz w:val="20"/>
          <w:szCs w:val="20"/>
          <w:lang w:bidi="en-US"/>
        </w:rPr>
        <w:t>i wykonywaniem niniejszej umowy;</w:t>
      </w:r>
    </w:p>
    <w:p w14:paraId="5D53BCBB" w14:textId="77777777" w:rsidR="00731B9A" w:rsidRPr="003A2D8B" w:rsidRDefault="00731B9A" w:rsidP="00C76324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A2D8B">
        <w:rPr>
          <w:rFonts w:ascii="Arial" w:hAnsi="Arial" w:cs="Arial"/>
          <w:sz w:val="20"/>
          <w:szCs w:val="20"/>
          <w:lang w:bidi="en-US"/>
        </w:rPr>
        <w:lastRenderedPageBreak/>
        <w:t>przekazywane przez nie dane osobowe mogą być wykorzystane</w:t>
      </w:r>
      <w:r w:rsidR="00D72207" w:rsidRPr="003A2D8B">
        <w:rPr>
          <w:rFonts w:ascii="Arial" w:hAnsi="Arial" w:cs="Arial"/>
          <w:sz w:val="20"/>
          <w:szCs w:val="20"/>
          <w:lang w:bidi="en-US"/>
        </w:rPr>
        <w:t xml:space="preserve"> wyłącznie w celach związanych </w:t>
      </w:r>
      <w:r w:rsidR="007D2C3A" w:rsidRPr="003A2D8B">
        <w:rPr>
          <w:rFonts w:ascii="Arial" w:hAnsi="Arial" w:cs="Arial"/>
          <w:sz w:val="20"/>
          <w:szCs w:val="20"/>
          <w:lang w:bidi="en-US"/>
        </w:rPr>
        <w:br/>
      </w:r>
      <w:r w:rsidRPr="003A2D8B">
        <w:rPr>
          <w:rFonts w:ascii="Arial" w:hAnsi="Arial" w:cs="Arial"/>
          <w:sz w:val="20"/>
          <w:szCs w:val="20"/>
          <w:lang w:bidi="en-US"/>
        </w:rPr>
        <w:t>z zawarciem i wykonywaniem niniejsz</w:t>
      </w:r>
      <w:r w:rsidR="00C06195" w:rsidRPr="003A2D8B">
        <w:rPr>
          <w:rFonts w:ascii="Arial" w:hAnsi="Arial" w:cs="Arial"/>
          <w:sz w:val="20"/>
          <w:szCs w:val="20"/>
          <w:lang w:bidi="en-US"/>
        </w:rPr>
        <w:t>ej umowy;</w:t>
      </w:r>
    </w:p>
    <w:p w14:paraId="707C43D2" w14:textId="77777777" w:rsidR="00731B9A" w:rsidRPr="003A2D8B" w:rsidRDefault="00731B9A" w:rsidP="00C76324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A2D8B">
        <w:rPr>
          <w:rFonts w:ascii="Arial" w:hAnsi="Arial" w:cs="Arial"/>
          <w:sz w:val="20"/>
          <w:szCs w:val="20"/>
        </w:rPr>
        <w:t>Zamawiający zobowiązany jest do wypełnienia, w imieniu Wykona</w:t>
      </w:r>
      <w:r w:rsidR="00D72207" w:rsidRPr="003A2D8B">
        <w:rPr>
          <w:rFonts w:ascii="Arial" w:hAnsi="Arial" w:cs="Arial"/>
          <w:sz w:val="20"/>
          <w:szCs w:val="20"/>
        </w:rPr>
        <w:t xml:space="preserve">wcy jako Administratora danych </w:t>
      </w:r>
      <w:r w:rsidR="007D2C3A" w:rsidRPr="003A2D8B">
        <w:rPr>
          <w:rFonts w:ascii="Arial" w:hAnsi="Arial" w:cs="Arial"/>
          <w:sz w:val="20"/>
          <w:szCs w:val="20"/>
        </w:rPr>
        <w:br/>
      </w:r>
      <w:r w:rsidRPr="003A2D8B">
        <w:rPr>
          <w:rFonts w:ascii="Arial" w:hAnsi="Arial" w:cs="Arial"/>
          <w:sz w:val="20"/>
          <w:szCs w:val="20"/>
        </w:rPr>
        <w:t>w rozumieniu obowiązujących przepisów prawa o ochronie danych osobowych, niezwłocznie, jednakże nie później niż w terminie 30 (trzydzieści) dni od dnia z</w:t>
      </w:r>
      <w:r w:rsidR="00D72207" w:rsidRPr="003A2D8B">
        <w:rPr>
          <w:rFonts w:ascii="Arial" w:hAnsi="Arial" w:cs="Arial"/>
          <w:sz w:val="20"/>
          <w:szCs w:val="20"/>
        </w:rPr>
        <w:t>awarcia niniejszej umowy</w:t>
      </w:r>
      <w:r w:rsidRPr="003A2D8B">
        <w:rPr>
          <w:rFonts w:ascii="Arial" w:hAnsi="Arial" w:cs="Arial"/>
          <w:sz w:val="20"/>
          <w:szCs w:val="20"/>
        </w:rPr>
        <w:t>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14:paraId="6A42D316" w14:textId="77777777" w:rsidR="009B029C" w:rsidRPr="003A2D8B" w:rsidRDefault="009B029C" w:rsidP="00C76324">
      <w:pPr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A8E051" w14:textId="77777777" w:rsidR="00A24C9F" w:rsidRPr="003A2D8B" w:rsidRDefault="00A24C9F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sym w:font="Arial" w:char="00A7"/>
      </w:r>
      <w:r w:rsidRPr="003A2D8B">
        <w:rPr>
          <w:rFonts w:ascii="Arial" w:hAnsi="Arial" w:cs="Arial"/>
          <w:b/>
          <w:sz w:val="20"/>
          <w:szCs w:val="20"/>
        </w:rPr>
        <w:t xml:space="preserve"> 1</w:t>
      </w:r>
      <w:r w:rsidR="006A57D9" w:rsidRPr="003A2D8B">
        <w:rPr>
          <w:rFonts w:ascii="Arial" w:hAnsi="Arial" w:cs="Arial"/>
          <w:b/>
          <w:sz w:val="20"/>
          <w:szCs w:val="20"/>
        </w:rPr>
        <w:t>2</w:t>
      </w:r>
    </w:p>
    <w:p w14:paraId="09B2376E" w14:textId="77777777" w:rsidR="00A24C9F" w:rsidRPr="003A2D8B" w:rsidRDefault="00A24C9F" w:rsidP="00C7632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0"/>
        </w:rPr>
      </w:pPr>
      <w:r w:rsidRPr="003A2D8B">
        <w:rPr>
          <w:rFonts w:ascii="Arial" w:hAnsi="Arial" w:cs="Arial"/>
          <w:sz w:val="20"/>
        </w:rPr>
        <w:t xml:space="preserve">W sprawach nieuregulowanych niniejszą umową mają zastosowanie odpowiednie przepisy ustawy </w:t>
      </w:r>
      <w:r w:rsidR="00C06195" w:rsidRPr="003A2D8B">
        <w:rPr>
          <w:rFonts w:ascii="Arial" w:hAnsi="Arial" w:cs="Arial"/>
          <w:sz w:val="20"/>
        </w:rPr>
        <w:t>- Prawo zamówień p</w:t>
      </w:r>
      <w:r w:rsidRPr="003A2D8B">
        <w:rPr>
          <w:rFonts w:ascii="Arial" w:hAnsi="Arial" w:cs="Arial"/>
          <w:sz w:val="20"/>
        </w:rPr>
        <w:t xml:space="preserve">ublicznych </w:t>
      </w:r>
      <w:r w:rsidR="00C06195" w:rsidRPr="003A2D8B">
        <w:rPr>
          <w:rFonts w:ascii="Arial" w:hAnsi="Arial" w:cs="Arial"/>
          <w:sz w:val="20"/>
        </w:rPr>
        <w:t>oraz Kodeksu cywilnego</w:t>
      </w:r>
      <w:r w:rsidRPr="003A2D8B">
        <w:rPr>
          <w:rFonts w:ascii="Arial" w:hAnsi="Arial" w:cs="Arial"/>
          <w:sz w:val="20"/>
        </w:rPr>
        <w:t>.</w:t>
      </w:r>
    </w:p>
    <w:p w14:paraId="15052CB0" w14:textId="77777777" w:rsidR="00A24C9F" w:rsidRPr="003A2D8B" w:rsidRDefault="00A24C9F" w:rsidP="00C7632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0"/>
        </w:rPr>
      </w:pPr>
      <w:r w:rsidRPr="003A2D8B">
        <w:rPr>
          <w:rFonts w:ascii="Arial" w:hAnsi="Arial" w:cs="Arial"/>
          <w:sz w:val="20"/>
        </w:rPr>
        <w:t>Strony zgodnie ustalają, że negocjacje będą miały pierw</w:t>
      </w:r>
      <w:r w:rsidR="00C06195" w:rsidRPr="003A2D8B">
        <w:rPr>
          <w:rFonts w:ascii="Arial" w:hAnsi="Arial" w:cs="Arial"/>
          <w:sz w:val="20"/>
        </w:rPr>
        <w:t xml:space="preserve">szeństwo przed wystąpieniem na </w:t>
      </w:r>
      <w:r w:rsidRPr="003A2D8B">
        <w:rPr>
          <w:rFonts w:ascii="Arial" w:hAnsi="Arial" w:cs="Arial"/>
          <w:sz w:val="20"/>
        </w:rPr>
        <w:t>drogą sądową.</w:t>
      </w:r>
    </w:p>
    <w:p w14:paraId="0290187C" w14:textId="77777777" w:rsidR="0011322A" w:rsidRDefault="00A24C9F" w:rsidP="0011322A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0"/>
        </w:rPr>
      </w:pPr>
      <w:r w:rsidRPr="003A2D8B">
        <w:rPr>
          <w:rFonts w:ascii="Arial" w:hAnsi="Arial" w:cs="Arial"/>
          <w:sz w:val="20"/>
        </w:rPr>
        <w:t>Ewentualne spory rozstrzygane będą przez sąd właściwy dla siedziby Zamawiającego.</w:t>
      </w:r>
    </w:p>
    <w:p w14:paraId="6D07F787" w14:textId="77777777" w:rsidR="0011322A" w:rsidRPr="0011322A" w:rsidRDefault="0011322A" w:rsidP="0011322A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0"/>
        </w:rPr>
      </w:pPr>
      <w:r w:rsidRPr="0011322A">
        <w:rPr>
          <w:rFonts w:ascii="Arial" w:hAnsi="Arial" w:cs="Arial"/>
          <w:sz w:val="20"/>
        </w:rPr>
        <w:t xml:space="preserve">Umowa została sporządzona w dwóch jednobrzmiących egzemplarzach, w jednej dla każdej ze stron. W przypadku zawarcia umowy elektronicznie każda ze stron otrzymuje i zabezpiecza umowę na swoich nośnikach. </w:t>
      </w:r>
    </w:p>
    <w:p w14:paraId="65AFF5DF" w14:textId="77777777" w:rsidR="000D1D5D" w:rsidRDefault="000D1D5D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785849" w14:textId="77777777" w:rsidR="009B029C" w:rsidRPr="003A2D8B" w:rsidRDefault="00D72207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t>§ 1</w:t>
      </w:r>
      <w:r w:rsidR="006A57D9" w:rsidRPr="003A2D8B">
        <w:rPr>
          <w:rFonts w:ascii="Arial" w:hAnsi="Arial" w:cs="Arial"/>
          <w:b/>
          <w:sz w:val="20"/>
          <w:szCs w:val="20"/>
        </w:rPr>
        <w:t>3</w:t>
      </w:r>
    </w:p>
    <w:p w14:paraId="65DFAE0D" w14:textId="77777777" w:rsidR="009B029C" w:rsidRPr="003A2D8B" w:rsidRDefault="00A006E3" w:rsidP="00C76324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 xml:space="preserve">Integralną </w:t>
      </w:r>
      <w:r w:rsidR="009B029C" w:rsidRPr="003A2D8B">
        <w:rPr>
          <w:rFonts w:ascii="Arial" w:hAnsi="Arial" w:cs="Arial"/>
          <w:sz w:val="20"/>
          <w:szCs w:val="20"/>
        </w:rPr>
        <w:t>część umowy stanowią niżej wymienione</w:t>
      </w:r>
      <w:r w:rsidRPr="003A2D8B">
        <w:rPr>
          <w:rFonts w:ascii="Arial" w:hAnsi="Arial" w:cs="Arial"/>
          <w:sz w:val="20"/>
          <w:szCs w:val="20"/>
        </w:rPr>
        <w:t xml:space="preserve"> załączniki: </w:t>
      </w:r>
    </w:p>
    <w:p w14:paraId="51251824" w14:textId="77777777" w:rsidR="000D19C1" w:rsidRPr="003A2D8B" w:rsidRDefault="00A006E3" w:rsidP="00C76324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360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w</w:t>
      </w:r>
      <w:r w:rsidR="009B029C" w:rsidRPr="003A2D8B">
        <w:rPr>
          <w:rFonts w:ascii="Arial" w:hAnsi="Arial" w:cs="Arial"/>
          <w:sz w:val="20"/>
          <w:szCs w:val="20"/>
        </w:rPr>
        <w:t>ypeł</w:t>
      </w:r>
      <w:r w:rsidRPr="003A2D8B">
        <w:rPr>
          <w:rFonts w:ascii="Arial" w:hAnsi="Arial" w:cs="Arial"/>
          <w:sz w:val="20"/>
          <w:szCs w:val="20"/>
        </w:rPr>
        <w:t xml:space="preserve">niony przez Wykonawcę formularz </w:t>
      </w:r>
      <w:r w:rsidR="0037477C" w:rsidRPr="003A2D8B">
        <w:rPr>
          <w:rFonts w:ascii="Arial" w:hAnsi="Arial" w:cs="Arial"/>
          <w:sz w:val="20"/>
          <w:szCs w:val="20"/>
        </w:rPr>
        <w:t>ofertowy</w:t>
      </w:r>
      <w:r w:rsidRPr="003A2D8B">
        <w:rPr>
          <w:rFonts w:ascii="Arial" w:hAnsi="Arial" w:cs="Arial"/>
          <w:sz w:val="20"/>
          <w:szCs w:val="20"/>
        </w:rPr>
        <w:t xml:space="preserve"> – załącznik</w:t>
      </w:r>
      <w:r w:rsidR="00CA67A2" w:rsidRPr="003A2D8B">
        <w:rPr>
          <w:rFonts w:ascii="Arial" w:hAnsi="Arial" w:cs="Arial"/>
          <w:sz w:val="20"/>
          <w:szCs w:val="20"/>
        </w:rPr>
        <w:t xml:space="preserve"> nr 1</w:t>
      </w:r>
      <w:r w:rsidR="0024678E">
        <w:rPr>
          <w:rFonts w:ascii="Arial" w:hAnsi="Arial" w:cs="Arial"/>
          <w:sz w:val="20"/>
          <w:szCs w:val="20"/>
        </w:rPr>
        <w:t>,</w:t>
      </w:r>
    </w:p>
    <w:p w14:paraId="171BFABE" w14:textId="51864108" w:rsidR="00CA67A2" w:rsidRPr="003A2D8B" w:rsidRDefault="00CA67A2" w:rsidP="00C76324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360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3A2D8B">
        <w:rPr>
          <w:rFonts w:ascii="Arial" w:hAnsi="Arial" w:cs="Arial"/>
          <w:sz w:val="20"/>
          <w:szCs w:val="20"/>
        </w:rPr>
        <w:t>wykaz asortymentu</w:t>
      </w:r>
      <w:r w:rsidR="0024678E" w:rsidRPr="00AA0C3D">
        <w:rPr>
          <w:rFonts w:ascii="Arial" w:hAnsi="Arial" w:cs="Arial"/>
          <w:sz w:val="20"/>
          <w:szCs w:val="20"/>
        </w:rPr>
        <w:t xml:space="preserve"> (</w:t>
      </w:r>
      <w:r w:rsidR="00B6634A" w:rsidRPr="00AA0C3D">
        <w:rPr>
          <w:rFonts w:ascii="Arial" w:hAnsi="Arial" w:cs="Arial"/>
          <w:sz w:val="20"/>
          <w:szCs w:val="20"/>
        </w:rPr>
        <w:t>formularz cenowy</w:t>
      </w:r>
      <w:r w:rsidR="00782CF8">
        <w:rPr>
          <w:rFonts w:ascii="Arial" w:hAnsi="Arial" w:cs="Arial"/>
          <w:sz w:val="20"/>
          <w:szCs w:val="20"/>
        </w:rPr>
        <w:t>)</w:t>
      </w:r>
      <w:r w:rsidRPr="003A2D8B">
        <w:rPr>
          <w:rFonts w:ascii="Arial" w:hAnsi="Arial" w:cs="Arial"/>
          <w:sz w:val="20"/>
          <w:szCs w:val="20"/>
        </w:rPr>
        <w:t xml:space="preserve">– załącznik </w:t>
      </w:r>
      <w:r w:rsidR="00F20CA7">
        <w:rPr>
          <w:rFonts w:ascii="Arial" w:hAnsi="Arial" w:cs="Arial"/>
          <w:sz w:val="20"/>
          <w:szCs w:val="20"/>
        </w:rPr>
        <w:t>do formularza ofertowego</w:t>
      </w:r>
    </w:p>
    <w:p w14:paraId="276F0073" w14:textId="77777777" w:rsidR="009920F7" w:rsidRPr="003A2D8B" w:rsidRDefault="009920F7" w:rsidP="00C76324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</w:p>
    <w:p w14:paraId="687102CF" w14:textId="77777777" w:rsidR="000D19C1" w:rsidRPr="003A2D8B" w:rsidRDefault="009920F7" w:rsidP="00C76324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D8B">
        <w:rPr>
          <w:rFonts w:ascii="Arial" w:hAnsi="Arial" w:cs="Arial"/>
          <w:b/>
          <w:sz w:val="20"/>
          <w:szCs w:val="20"/>
        </w:rPr>
        <w:t xml:space="preserve">Zamawiający </w:t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</w:r>
      <w:r w:rsidR="000D19C1" w:rsidRPr="003A2D8B">
        <w:rPr>
          <w:rFonts w:ascii="Arial" w:hAnsi="Arial" w:cs="Arial"/>
          <w:b/>
          <w:sz w:val="20"/>
          <w:szCs w:val="20"/>
        </w:rPr>
        <w:tab/>
        <w:t>Wykonawca</w:t>
      </w:r>
    </w:p>
    <w:p w14:paraId="5285A088" w14:textId="77777777" w:rsidR="009920F7" w:rsidRPr="0024678E" w:rsidRDefault="009920F7" w:rsidP="00C76324">
      <w:pPr>
        <w:spacing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6B6C595F" w14:textId="77777777" w:rsidR="00801DCB" w:rsidRPr="0024678E" w:rsidRDefault="009920F7" w:rsidP="00C76324">
      <w:pPr>
        <w:spacing w:after="40" w:line="360" w:lineRule="auto"/>
        <w:jc w:val="center"/>
        <w:rPr>
          <w:rFonts w:ascii="Arial" w:hAnsi="Arial" w:cs="Arial"/>
          <w:sz w:val="20"/>
          <w:szCs w:val="20"/>
        </w:rPr>
      </w:pPr>
      <w:r w:rsidRPr="0024678E">
        <w:rPr>
          <w:rFonts w:ascii="Arial" w:hAnsi="Arial" w:cs="Arial"/>
          <w:sz w:val="20"/>
          <w:szCs w:val="20"/>
        </w:rPr>
        <w:t>…………………….</w:t>
      </w:r>
      <w:r w:rsidR="000D19C1" w:rsidRPr="0024678E">
        <w:rPr>
          <w:rFonts w:ascii="Arial" w:hAnsi="Arial" w:cs="Arial"/>
          <w:sz w:val="20"/>
          <w:szCs w:val="20"/>
        </w:rPr>
        <w:t xml:space="preserve">   </w:t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</w:r>
      <w:r w:rsidR="000D19C1" w:rsidRPr="0024678E">
        <w:rPr>
          <w:rFonts w:ascii="Arial" w:hAnsi="Arial" w:cs="Arial"/>
          <w:sz w:val="20"/>
          <w:szCs w:val="20"/>
        </w:rPr>
        <w:tab/>
        <w:t>…………………….</w:t>
      </w:r>
    </w:p>
    <w:sectPr w:rsidR="00801DCB" w:rsidRPr="0024678E" w:rsidSect="003A2D8B">
      <w:footerReference w:type="default" r:id="rId9"/>
      <w:type w:val="continuous"/>
      <w:pgSz w:w="11907" w:h="16840" w:code="9"/>
      <w:pgMar w:top="568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B1C3" w14:textId="77777777" w:rsidR="008446A8" w:rsidRDefault="008446A8">
      <w:r>
        <w:separator/>
      </w:r>
    </w:p>
  </w:endnote>
  <w:endnote w:type="continuationSeparator" w:id="0">
    <w:p w14:paraId="2CA84278" w14:textId="77777777" w:rsidR="008446A8" w:rsidRDefault="0084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FC3B" w14:textId="77777777" w:rsidR="001D7ABA" w:rsidRDefault="00874C5C">
    <w:pPr>
      <w:pStyle w:val="Stopka"/>
      <w:jc w:val="right"/>
    </w:pPr>
    <w:r>
      <w:fldChar w:fldCharType="begin"/>
    </w:r>
    <w:r w:rsidR="00D84482">
      <w:instrText>PAGE   \* MERGEFORMAT</w:instrText>
    </w:r>
    <w:r>
      <w:fldChar w:fldCharType="separate"/>
    </w:r>
    <w:r w:rsidR="004F4D61">
      <w:rPr>
        <w:noProof/>
      </w:rPr>
      <w:t>1</w:t>
    </w:r>
    <w:r>
      <w:rPr>
        <w:noProof/>
      </w:rPr>
      <w:fldChar w:fldCharType="end"/>
    </w:r>
  </w:p>
  <w:p w14:paraId="64511C27" w14:textId="77777777" w:rsidR="001D7ABA" w:rsidRDefault="001D7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58A1" w14:textId="77777777" w:rsidR="008446A8" w:rsidRDefault="008446A8">
      <w:r>
        <w:separator/>
      </w:r>
    </w:p>
  </w:footnote>
  <w:footnote w:type="continuationSeparator" w:id="0">
    <w:p w14:paraId="178507A9" w14:textId="77777777" w:rsidR="008446A8" w:rsidRDefault="0084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4E7095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0"/>
      </w:rPr>
    </w:lvl>
  </w:abstractNum>
  <w:abstractNum w:abstractNumId="1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5" w15:restartNumberingAfterBreak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5B50"/>
    <w:multiLevelType w:val="hybridMultilevel"/>
    <w:tmpl w:val="8C2CF590"/>
    <w:lvl w:ilvl="0" w:tplc="198EC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DE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0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D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83889"/>
    <w:multiLevelType w:val="hybridMultilevel"/>
    <w:tmpl w:val="8DB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F43F41"/>
    <w:multiLevelType w:val="hybridMultilevel"/>
    <w:tmpl w:val="D250ECBE"/>
    <w:lvl w:ilvl="0" w:tplc="63C054A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5020438C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1ECEB4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7D161CA4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76CC87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1CE1E4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7BEFEFC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EA6F8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21EFE54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149B4546"/>
    <w:multiLevelType w:val="hybridMultilevel"/>
    <w:tmpl w:val="8B4A0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8295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0FF0582"/>
    <w:multiLevelType w:val="hybridMultilevel"/>
    <w:tmpl w:val="2D0C820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43392"/>
    <w:multiLevelType w:val="hybridMultilevel"/>
    <w:tmpl w:val="65AE4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3F10"/>
    <w:multiLevelType w:val="hybridMultilevel"/>
    <w:tmpl w:val="2D16EBBE"/>
    <w:lvl w:ilvl="0" w:tplc="71D45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6A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0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B3436"/>
    <w:multiLevelType w:val="hybridMultilevel"/>
    <w:tmpl w:val="C608ADFC"/>
    <w:lvl w:ilvl="0" w:tplc="EF4E12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80D54"/>
    <w:multiLevelType w:val="hybridMultilevel"/>
    <w:tmpl w:val="DDC8F8DA"/>
    <w:lvl w:ilvl="0" w:tplc="78DE5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EE4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4A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D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AA4118"/>
    <w:multiLevelType w:val="hybridMultilevel"/>
    <w:tmpl w:val="B9686FA0"/>
    <w:lvl w:ilvl="0" w:tplc="D0CA8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52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0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4579E"/>
    <w:multiLevelType w:val="hybridMultilevel"/>
    <w:tmpl w:val="0492C7A4"/>
    <w:lvl w:ilvl="0" w:tplc="00000025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4224222"/>
    <w:multiLevelType w:val="hybridMultilevel"/>
    <w:tmpl w:val="A05C5044"/>
    <w:lvl w:ilvl="0" w:tplc="CB9A5C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78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0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8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973F5"/>
    <w:multiLevelType w:val="hybridMultilevel"/>
    <w:tmpl w:val="8A708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45E53"/>
    <w:multiLevelType w:val="hybridMultilevel"/>
    <w:tmpl w:val="EFDC58AC"/>
    <w:lvl w:ilvl="0" w:tplc="1794F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30F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7C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F6684"/>
    <w:multiLevelType w:val="hybridMultilevel"/>
    <w:tmpl w:val="2082A4F8"/>
    <w:lvl w:ilvl="0" w:tplc="C7B0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A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D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2449B"/>
    <w:multiLevelType w:val="hybridMultilevel"/>
    <w:tmpl w:val="44FA9CC6"/>
    <w:lvl w:ilvl="0" w:tplc="F4E6A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086E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E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AD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0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EB62FD"/>
    <w:multiLevelType w:val="hybridMultilevel"/>
    <w:tmpl w:val="B20E5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7087"/>
    <w:multiLevelType w:val="hybridMultilevel"/>
    <w:tmpl w:val="9508E1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AD4698"/>
    <w:multiLevelType w:val="hybridMultilevel"/>
    <w:tmpl w:val="71147E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33E9F"/>
    <w:multiLevelType w:val="hybridMultilevel"/>
    <w:tmpl w:val="F2B4A32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87519"/>
    <w:multiLevelType w:val="hybridMultilevel"/>
    <w:tmpl w:val="06A8DF30"/>
    <w:lvl w:ilvl="0" w:tplc="B42ED7F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366580">
    <w:abstractNumId w:val="16"/>
  </w:num>
  <w:num w:numId="2" w16cid:durableId="2109806184">
    <w:abstractNumId w:val="21"/>
  </w:num>
  <w:num w:numId="3" w16cid:durableId="1283613988">
    <w:abstractNumId w:val="26"/>
  </w:num>
  <w:num w:numId="4" w16cid:durableId="2104376929">
    <w:abstractNumId w:val="18"/>
  </w:num>
  <w:num w:numId="5" w16cid:durableId="368915110">
    <w:abstractNumId w:val="23"/>
  </w:num>
  <w:num w:numId="6" w16cid:durableId="130054269">
    <w:abstractNumId w:val="6"/>
  </w:num>
  <w:num w:numId="7" w16cid:durableId="1400245396">
    <w:abstractNumId w:val="10"/>
  </w:num>
  <w:num w:numId="8" w16cid:durableId="1254706528">
    <w:abstractNumId w:val="25"/>
  </w:num>
  <w:num w:numId="9" w16cid:durableId="826242970">
    <w:abstractNumId w:val="13"/>
  </w:num>
  <w:num w:numId="10" w16cid:durableId="1734816554">
    <w:abstractNumId w:val="30"/>
  </w:num>
  <w:num w:numId="11" w16cid:durableId="397435466">
    <w:abstractNumId w:val="24"/>
  </w:num>
  <w:num w:numId="12" w16cid:durableId="1290282674">
    <w:abstractNumId w:val="14"/>
  </w:num>
  <w:num w:numId="13" w16cid:durableId="377049616">
    <w:abstractNumId w:val="9"/>
  </w:num>
  <w:num w:numId="14" w16cid:durableId="352614706">
    <w:abstractNumId w:val="5"/>
  </w:num>
  <w:num w:numId="15" w16cid:durableId="113837661">
    <w:abstractNumId w:val="33"/>
  </w:num>
  <w:num w:numId="16" w16cid:durableId="1950430202">
    <w:abstractNumId w:val="7"/>
  </w:num>
  <w:num w:numId="17" w16cid:durableId="1751660272">
    <w:abstractNumId w:val="19"/>
  </w:num>
  <w:num w:numId="18" w16cid:durableId="1402172777">
    <w:abstractNumId w:val="17"/>
  </w:num>
  <w:num w:numId="19" w16cid:durableId="1795714913">
    <w:abstractNumId w:val="8"/>
  </w:num>
  <w:num w:numId="20" w16cid:durableId="1335837725">
    <w:abstractNumId w:val="0"/>
  </w:num>
  <w:num w:numId="21" w16cid:durableId="20130213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20021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80231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131261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42220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783940">
    <w:abstractNumId w:val="20"/>
  </w:num>
  <w:num w:numId="27" w16cid:durableId="594635125">
    <w:abstractNumId w:val="15"/>
  </w:num>
  <w:num w:numId="28" w16cid:durableId="547306162">
    <w:abstractNumId w:val="27"/>
  </w:num>
  <w:num w:numId="29" w16cid:durableId="2024896434">
    <w:abstractNumId w:val="22"/>
  </w:num>
  <w:num w:numId="30" w16cid:durableId="1092433237">
    <w:abstractNumId w:val="31"/>
  </w:num>
  <w:num w:numId="31" w16cid:durableId="1691446984">
    <w:abstractNumId w:val="12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7"/>
    <w:rsid w:val="000036E7"/>
    <w:rsid w:val="0000570F"/>
    <w:rsid w:val="00005B51"/>
    <w:rsid w:val="000065CD"/>
    <w:rsid w:val="00017117"/>
    <w:rsid w:val="00021A46"/>
    <w:rsid w:val="0002502F"/>
    <w:rsid w:val="000323E0"/>
    <w:rsid w:val="00035647"/>
    <w:rsid w:val="00035DB0"/>
    <w:rsid w:val="000463A0"/>
    <w:rsid w:val="000474C4"/>
    <w:rsid w:val="00047A72"/>
    <w:rsid w:val="0005316B"/>
    <w:rsid w:val="000623F9"/>
    <w:rsid w:val="000635A7"/>
    <w:rsid w:val="00065202"/>
    <w:rsid w:val="00074607"/>
    <w:rsid w:val="00086763"/>
    <w:rsid w:val="00090A49"/>
    <w:rsid w:val="0009337A"/>
    <w:rsid w:val="00094FE1"/>
    <w:rsid w:val="000A0149"/>
    <w:rsid w:val="000A71F4"/>
    <w:rsid w:val="000B51DF"/>
    <w:rsid w:val="000B7FDF"/>
    <w:rsid w:val="000C3BB4"/>
    <w:rsid w:val="000D19C1"/>
    <w:rsid w:val="000D1D5D"/>
    <w:rsid w:val="000D3232"/>
    <w:rsid w:val="000D3322"/>
    <w:rsid w:val="000E0020"/>
    <w:rsid w:val="000E373E"/>
    <w:rsid w:val="000E730B"/>
    <w:rsid w:val="000F0B89"/>
    <w:rsid w:val="000F57F9"/>
    <w:rsid w:val="001023AC"/>
    <w:rsid w:val="00107FF2"/>
    <w:rsid w:val="0011322A"/>
    <w:rsid w:val="00123857"/>
    <w:rsid w:val="00152EFB"/>
    <w:rsid w:val="001543E4"/>
    <w:rsid w:val="00165FCB"/>
    <w:rsid w:val="00177788"/>
    <w:rsid w:val="0018041E"/>
    <w:rsid w:val="00185440"/>
    <w:rsid w:val="00185E07"/>
    <w:rsid w:val="00193BBD"/>
    <w:rsid w:val="001941D0"/>
    <w:rsid w:val="001A2990"/>
    <w:rsid w:val="001A61A5"/>
    <w:rsid w:val="001B58CD"/>
    <w:rsid w:val="001B58E5"/>
    <w:rsid w:val="001C119D"/>
    <w:rsid w:val="001C3BEA"/>
    <w:rsid w:val="001D0D1E"/>
    <w:rsid w:val="001D4D9B"/>
    <w:rsid w:val="001D602C"/>
    <w:rsid w:val="001D6929"/>
    <w:rsid w:val="001D7ABA"/>
    <w:rsid w:val="001E32CE"/>
    <w:rsid w:val="001E3B1A"/>
    <w:rsid w:val="001E4D57"/>
    <w:rsid w:val="001F2D79"/>
    <w:rsid w:val="00202146"/>
    <w:rsid w:val="0020264E"/>
    <w:rsid w:val="00202B12"/>
    <w:rsid w:val="00210B41"/>
    <w:rsid w:val="00210D66"/>
    <w:rsid w:val="00216434"/>
    <w:rsid w:val="002206BD"/>
    <w:rsid w:val="00223151"/>
    <w:rsid w:val="002234FA"/>
    <w:rsid w:val="0022495E"/>
    <w:rsid w:val="002454FC"/>
    <w:rsid w:val="0024678E"/>
    <w:rsid w:val="00250DAF"/>
    <w:rsid w:val="002577FA"/>
    <w:rsid w:val="002673D6"/>
    <w:rsid w:val="002A7881"/>
    <w:rsid w:val="002A7AE5"/>
    <w:rsid w:val="002B3ED0"/>
    <w:rsid w:val="002C22E7"/>
    <w:rsid w:val="002C44B8"/>
    <w:rsid w:val="002D5E48"/>
    <w:rsid w:val="002D754E"/>
    <w:rsid w:val="002D7E4A"/>
    <w:rsid w:val="002F21F1"/>
    <w:rsid w:val="002F6BF8"/>
    <w:rsid w:val="00304436"/>
    <w:rsid w:val="003216E4"/>
    <w:rsid w:val="003232A1"/>
    <w:rsid w:val="003307B8"/>
    <w:rsid w:val="00332AA0"/>
    <w:rsid w:val="003338CD"/>
    <w:rsid w:val="003447B4"/>
    <w:rsid w:val="00346897"/>
    <w:rsid w:val="00360128"/>
    <w:rsid w:val="00361C7D"/>
    <w:rsid w:val="0037477C"/>
    <w:rsid w:val="00381B18"/>
    <w:rsid w:val="00386237"/>
    <w:rsid w:val="003953DA"/>
    <w:rsid w:val="00396DEC"/>
    <w:rsid w:val="00397488"/>
    <w:rsid w:val="003A2D8B"/>
    <w:rsid w:val="003A5760"/>
    <w:rsid w:val="003A5D95"/>
    <w:rsid w:val="003B072E"/>
    <w:rsid w:val="003D0E53"/>
    <w:rsid w:val="003F10BF"/>
    <w:rsid w:val="003F4A93"/>
    <w:rsid w:val="00401179"/>
    <w:rsid w:val="004067A6"/>
    <w:rsid w:val="00415893"/>
    <w:rsid w:val="00415E99"/>
    <w:rsid w:val="00446AFE"/>
    <w:rsid w:val="004549E4"/>
    <w:rsid w:val="00460B63"/>
    <w:rsid w:val="00463B7C"/>
    <w:rsid w:val="0046530A"/>
    <w:rsid w:val="00477E20"/>
    <w:rsid w:val="004945E2"/>
    <w:rsid w:val="0049581D"/>
    <w:rsid w:val="0049611F"/>
    <w:rsid w:val="00496E97"/>
    <w:rsid w:val="004A0659"/>
    <w:rsid w:val="004A2B64"/>
    <w:rsid w:val="004A602B"/>
    <w:rsid w:val="004B6B40"/>
    <w:rsid w:val="004B73AF"/>
    <w:rsid w:val="004C41E2"/>
    <w:rsid w:val="004D1B8F"/>
    <w:rsid w:val="004D2B15"/>
    <w:rsid w:val="004E74D4"/>
    <w:rsid w:val="004F0C57"/>
    <w:rsid w:val="004F4D61"/>
    <w:rsid w:val="004F66CD"/>
    <w:rsid w:val="0050095B"/>
    <w:rsid w:val="00501F77"/>
    <w:rsid w:val="00502991"/>
    <w:rsid w:val="00521ECD"/>
    <w:rsid w:val="00522F41"/>
    <w:rsid w:val="00530EE5"/>
    <w:rsid w:val="00534E46"/>
    <w:rsid w:val="005467DD"/>
    <w:rsid w:val="00550999"/>
    <w:rsid w:val="005550C1"/>
    <w:rsid w:val="00557565"/>
    <w:rsid w:val="00582EC6"/>
    <w:rsid w:val="00585501"/>
    <w:rsid w:val="00586156"/>
    <w:rsid w:val="005903ED"/>
    <w:rsid w:val="005B5472"/>
    <w:rsid w:val="005B69A8"/>
    <w:rsid w:val="005C34AD"/>
    <w:rsid w:val="005C4623"/>
    <w:rsid w:val="005C7153"/>
    <w:rsid w:val="005D33E3"/>
    <w:rsid w:val="005D59E9"/>
    <w:rsid w:val="005D655A"/>
    <w:rsid w:val="005E2C2F"/>
    <w:rsid w:val="005E5472"/>
    <w:rsid w:val="00616546"/>
    <w:rsid w:val="00622633"/>
    <w:rsid w:val="00630AFB"/>
    <w:rsid w:val="00632362"/>
    <w:rsid w:val="00646C90"/>
    <w:rsid w:val="006636C9"/>
    <w:rsid w:val="006746E7"/>
    <w:rsid w:val="0068442B"/>
    <w:rsid w:val="0068469B"/>
    <w:rsid w:val="00684C1B"/>
    <w:rsid w:val="00696CD3"/>
    <w:rsid w:val="006979B0"/>
    <w:rsid w:val="006A0015"/>
    <w:rsid w:val="006A2D74"/>
    <w:rsid w:val="006A4FA8"/>
    <w:rsid w:val="006A57D9"/>
    <w:rsid w:val="006B34CE"/>
    <w:rsid w:val="006B7F93"/>
    <w:rsid w:val="006C1418"/>
    <w:rsid w:val="006D16A4"/>
    <w:rsid w:val="006D244C"/>
    <w:rsid w:val="006D44DD"/>
    <w:rsid w:val="006E76D8"/>
    <w:rsid w:val="006E7B05"/>
    <w:rsid w:val="006F18F7"/>
    <w:rsid w:val="006F683E"/>
    <w:rsid w:val="00702112"/>
    <w:rsid w:val="00704FB9"/>
    <w:rsid w:val="00707D3E"/>
    <w:rsid w:val="007133CC"/>
    <w:rsid w:val="00717364"/>
    <w:rsid w:val="00721BB0"/>
    <w:rsid w:val="00724749"/>
    <w:rsid w:val="00731B9A"/>
    <w:rsid w:val="00734E7E"/>
    <w:rsid w:val="00735486"/>
    <w:rsid w:val="00745625"/>
    <w:rsid w:val="00746696"/>
    <w:rsid w:val="0075488E"/>
    <w:rsid w:val="00754F5F"/>
    <w:rsid w:val="00775D78"/>
    <w:rsid w:val="0077664F"/>
    <w:rsid w:val="00782CF8"/>
    <w:rsid w:val="00793EF6"/>
    <w:rsid w:val="007C4444"/>
    <w:rsid w:val="007C4FE9"/>
    <w:rsid w:val="007D2C3A"/>
    <w:rsid w:val="007E324C"/>
    <w:rsid w:val="007E3339"/>
    <w:rsid w:val="007F2F55"/>
    <w:rsid w:val="007F787E"/>
    <w:rsid w:val="00800B7F"/>
    <w:rsid w:val="00801DCB"/>
    <w:rsid w:val="00805F7A"/>
    <w:rsid w:val="00816195"/>
    <w:rsid w:val="00832863"/>
    <w:rsid w:val="008446A8"/>
    <w:rsid w:val="00845A24"/>
    <w:rsid w:val="00847E54"/>
    <w:rsid w:val="008528D2"/>
    <w:rsid w:val="00853519"/>
    <w:rsid w:val="00853EF9"/>
    <w:rsid w:val="008619C6"/>
    <w:rsid w:val="008736F5"/>
    <w:rsid w:val="00874C5C"/>
    <w:rsid w:val="008804D6"/>
    <w:rsid w:val="00881659"/>
    <w:rsid w:val="008901D3"/>
    <w:rsid w:val="008A53BF"/>
    <w:rsid w:val="008A7A60"/>
    <w:rsid w:val="008C2A37"/>
    <w:rsid w:val="008C36C3"/>
    <w:rsid w:val="008C44E8"/>
    <w:rsid w:val="008C4BE3"/>
    <w:rsid w:val="008D4D46"/>
    <w:rsid w:val="008E282D"/>
    <w:rsid w:val="008E3815"/>
    <w:rsid w:val="008E617F"/>
    <w:rsid w:val="00902509"/>
    <w:rsid w:val="009054D3"/>
    <w:rsid w:val="00910AAD"/>
    <w:rsid w:val="0091512E"/>
    <w:rsid w:val="00927B8E"/>
    <w:rsid w:val="0093339D"/>
    <w:rsid w:val="009344FE"/>
    <w:rsid w:val="00934905"/>
    <w:rsid w:val="00941004"/>
    <w:rsid w:val="009437CF"/>
    <w:rsid w:val="00945CA8"/>
    <w:rsid w:val="009564D6"/>
    <w:rsid w:val="00957384"/>
    <w:rsid w:val="00970D50"/>
    <w:rsid w:val="00971EBB"/>
    <w:rsid w:val="009738E6"/>
    <w:rsid w:val="009760CC"/>
    <w:rsid w:val="00976B3A"/>
    <w:rsid w:val="0097724B"/>
    <w:rsid w:val="00981C1D"/>
    <w:rsid w:val="00984AF2"/>
    <w:rsid w:val="009920F7"/>
    <w:rsid w:val="00994A0D"/>
    <w:rsid w:val="0099514E"/>
    <w:rsid w:val="009A03DD"/>
    <w:rsid w:val="009A2920"/>
    <w:rsid w:val="009B029C"/>
    <w:rsid w:val="009B7DD4"/>
    <w:rsid w:val="009C4FF3"/>
    <w:rsid w:val="009D4E97"/>
    <w:rsid w:val="009E275E"/>
    <w:rsid w:val="009E6E99"/>
    <w:rsid w:val="009F4DAB"/>
    <w:rsid w:val="00A006E3"/>
    <w:rsid w:val="00A039CD"/>
    <w:rsid w:val="00A0490E"/>
    <w:rsid w:val="00A04E31"/>
    <w:rsid w:val="00A053B8"/>
    <w:rsid w:val="00A11B6C"/>
    <w:rsid w:val="00A20001"/>
    <w:rsid w:val="00A23531"/>
    <w:rsid w:val="00A2475D"/>
    <w:rsid w:val="00A24C9F"/>
    <w:rsid w:val="00A2707D"/>
    <w:rsid w:val="00A369FC"/>
    <w:rsid w:val="00A4012D"/>
    <w:rsid w:val="00A4032C"/>
    <w:rsid w:val="00A446DE"/>
    <w:rsid w:val="00A46316"/>
    <w:rsid w:val="00A47146"/>
    <w:rsid w:val="00A668BD"/>
    <w:rsid w:val="00A66BC8"/>
    <w:rsid w:val="00A82A62"/>
    <w:rsid w:val="00A84290"/>
    <w:rsid w:val="00A844CD"/>
    <w:rsid w:val="00A85DC5"/>
    <w:rsid w:val="00AA083D"/>
    <w:rsid w:val="00AA0C3D"/>
    <w:rsid w:val="00AA313C"/>
    <w:rsid w:val="00AA386D"/>
    <w:rsid w:val="00AA680F"/>
    <w:rsid w:val="00AB75C8"/>
    <w:rsid w:val="00B0034D"/>
    <w:rsid w:val="00B01505"/>
    <w:rsid w:val="00B127CC"/>
    <w:rsid w:val="00B14822"/>
    <w:rsid w:val="00B212A7"/>
    <w:rsid w:val="00B21A32"/>
    <w:rsid w:val="00B23242"/>
    <w:rsid w:val="00B24038"/>
    <w:rsid w:val="00B322D3"/>
    <w:rsid w:val="00B37B01"/>
    <w:rsid w:val="00B44C57"/>
    <w:rsid w:val="00B47E9A"/>
    <w:rsid w:val="00B55151"/>
    <w:rsid w:val="00B572AD"/>
    <w:rsid w:val="00B6343F"/>
    <w:rsid w:val="00B644DC"/>
    <w:rsid w:val="00B64C3A"/>
    <w:rsid w:val="00B6634A"/>
    <w:rsid w:val="00B66635"/>
    <w:rsid w:val="00B75DE0"/>
    <w:rsid w:val="00B85380"/>
    <w:rsid w:val="00B867C6"/>
    <w:rsid w:val="00BA0387"/>
    <w:rsid w:val="00BA1DC8"/>
    <w:rsid w:val="00BC0B74"/>
    <w:rsid w:val="00BD515D"/>
    <w:rsid w:val="00BE3682"/>
    <w:rsid w:val="00BE7D5C"/>
    <w:rsid w:val="00BF15A9"/>
    <w:rsid w:val="00BF4360"/>
    <w:rsid w:val="00C0046F"/>
    <w:rsid w:val="00C06195"/>
    <w:rsid w:val="00C24CCF"/>
    <w:rsid w:val="00C261A3"/>
    <w:rsid w:val="00C26F13"/>
    <w:rsid w:val="00C30EC3"/>
    <w:rsid w:val="00C324B9"/>
    <w:rsid w:val="00C46686"/>
    <w:rsid w:val="00C56D51"/>
    <w:rsid w:val="00C60406"/>
    <w:rsid w:val="00C609EB"/>
    <w:rsid w:val="00C619D3"/>
    <w:rsid w:val="00C63F7A"/>
    <w:rsid w:val="00C648A6"/>
    <w:rsid w:val="00C74ED1"/>
    <w:rsid w:val="00C76324"/>
    <w:rsid w:val="00C77BCB"/>
    <w:rsid w:val="00C81246"/>
    <w:rsid w:val="00C8192A"/>
    <w:rsid w:val="00C82678"/>
    <w:rsid w:val="00C839DF"/>
    <w:rsid w:val="00C90509"/>
    <w:rsid w:val="00C918BE"/>
    <w:rsid w:val="00C91F04"/>
    <w:rsid w:val="00CA003F"/>
    <w:rsid w:val="00CA367A"/>
    <w:rsid w:val="00CA433F"/>
    <w:rsid w:val="00CA67A2"/>
    <w:rsid w:val="00CA7770"/>
    <w:rsid w:val="00CA7897"/>
    <w:rsid w:val="00CB27BE"/>
    <w:rsid w:val="00CC1915"/>
    <w:rsid w:val="00CD5512"/>
    <w:rsid w:val="00CD6E8A"/>
    <w:rsid w:val="00CE3436"/>
    <w:rsid w:val="00CE6A30"/>
    <w:rsid w:val="00CF1EE4"/>
    <w:rsid w:val="00CF638B"/>
    <w:rsid w:val="00D037BB"/>
    <w:rsid w:val="00D06448"/>
    <w:rsid w:val="00D07626"/>
    <w:rsid w:val="00D078C1"/>
    <w:rsid w:val="00D163FE"/>
    <w:rsid w:val="00D17E0B"/>
    <w:rsid w:val="00D20B75"/>
    <w:rsid w:val="00D22D05"/>
    <w:rsid w:val="00D41D22"/>
    <w:rsid w:val="00D42E4D"/>
    <w:rsid w:val="00D47BBC"/>
    <w:rsid w:val="00D5044B"/>
    <w:rsid w:val="00D514BE"/>
    <w:rsid w:val="00D5481C"/>
    <w:rsid w:val="00D5645A"/>
    <w:rsid w:val="00D628B7"/>
    <w:rsid w:val="00D708C3"/>
    <w:rsid w:val="00D72207"/>
    <w:rsid w:val="00D74BBE"/>
    <w:rsid w:val="00D75860"/>
    <w:rsid w:val="00D77C21"/>
    <w:rsid w:val="00D84482"/>
    <w:rsid w:val="00D86BE8"/>
    <w:rsid w:val="00DA07DA"/>
    <w:rsid w:val="00DB04C1"/>
    <w:rsid w:val="00DB07BA"/>
    <w:rsid w:val="00DD271B"/>
    <w:rsid w:val="00DD4A2E"/>
    <w:rsid w:val="00DD7DCF"/>
    <w:rsid w:val="00DE5DE7"/>
    <w:rsid w:val="00DF12F2"/>
    <w:rsid w:val="00DF4D9F"/>
    <w:rsid w:val="00DF5CDF"/>
    <w:rsid w:val="00E10151"/>
    <w:rsid w:val="00E11F19"/>
    <w:rsid w:val="00E15496"/>
    <w:rsid w:val="00E25BF9"/>
    <w:rsid w:val="00E27010"/>
    <w:rsid w:val="00E41A1C"/>
    <w:rsid w:val="00E44823"/>
    <w:rsid w:val="00E5115A"/>
    <w:rsid w:val="00E573A2"/>
    <w:rsid w:val="00E668B9"/>
    <w:rsid w:val="00E772B2"/>
    <w:rsid w:val="00E935F4"/>
    <w:rsid w:val="00EA7C46"/>
    <w:rsid w:val="00EB26D0"/>
    <w:rsid w:val="00EB3FBE"/>
    <w:rsid w:val="00EB5BD2"/>
    <w:rsid w:val="00ED2212"/>
    <w:rsid w:val="00ED5D45"/>
    <w:rsid w:val="00ED7CC0"/>
    <w:rsid w:val="00ED7DCE"/>
    <w:rsid w:val="00EE3A8F"/>
    <w:rsid w:val="00EF1BA7"/>
    <w:rsid w:val="00EF713E"/>
    <w:rsid w:val="00F038CC"/>
    <w:rsid w:val="00F03921"/>
    <w:rsid w:val="00F13B3E"/>
    <w:rsid w:val="00F20CA7"/>
    <w:rsid w:val="00F20F8B"/>
    <w:rsid w:val="00F21A3B"/>
    <w:rsid w:val="00F2307F"/>
    <w:rsid w:val="00F2413E"/>
    <w:rsid w:val="00F375F5"/>
    <w:rsid w:val="00F435A2"/>
    <w:rsid w:val="00F5433E"/>
    <w:rsid w:val="00F57CED"/>
    <w:rsid w:val="00F60C12"/>
    <w:rsid w:val="00F61142"/>
    <w:rsid w:val="00F701B4"/>
    <w:rsid w:val="00F70854"/>
    <w:rsid w:val="00F72E75"/>
    <w:rsid w:val="00F7433F"/>
    <w:rsid w:val="00F74803"/>
    <w:rsid w:val="00F809A2"/>
    <w:rsid w:val="00F90BE9"/>
    <w:rsid w:val="00FB101F"/>
    <w:rsid w:val="00FC2910"/>
    <w:rsid w:val="00FC6047"/>
    <w:rsid w:val="00FD1185"/>
    <w:rsid w:val="00FD2A90"/>
    <w:rsid w:val="00FD73D5"/>
    <w:rsid w:val="00FE14B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23E22"/>
  <w15:docId w15:val="{11F6378C-EDA0-4BAE-BAE7-AA3F8DE9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CW_Lista,Wypunktowanie,L1,Numerowanie,Akapit z listą BS,wypunktowanie,Liste à puces retrait droite,ps_akapit_z_lista,sw tekst,Adresat stanowisko,Akapit z punktorem 1,Akapit z listą numerowaną,Podsis rysunku,lp1,Bullet List,FooterText,列出段落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1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151"/>
  </w:style>
  <w:style w:type="character" w:styleId="Odwoanieprzypisudolnego">
    <w:name w:val="footnote reference"/>
    <w:basedOn w:val="Domylnaczcionkaakapitu"/>
    <w:uiPriority w:val="99"/>
    <w:semiHidden/>
    <w:unhideWhenUsed/>
    <w:rsid w:val="002231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1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13E"/>
    <w:rPr>
      <w:b/>
      <w:bCs/>
    </w:rPr>
  </w:style>
  <w:style w:type="character" w:customStyle="1" w:styleId="AkapitzlistZnak">
    <w:name w:val="Akapit z listą Znak"/>
    <w:aliases w:val="CW_Lista Znak,Wypunktowanie Znak,L1 Znak,Numerowanie Znak,Akapit z listą BS Znak,wypunktowanie Znak,Liste à puces retrait droite Znak,ps_akapit_z_lista Znak,sw tekst Znak,Adresat stanowisko Znak,Akapit z punktorem 1 Znak,lp1 Znak"/>
    <w:link w:val="Akapitzlist"/>
    <w:uiPriority w:val="34"/>
    <w:qFormat/>
    <w:locked/>
    <w:rsid w:val="00816195"/>
    <w:rPr>
      <w:sz w:val="24"/>
      <w:szCs w:val="24"/>
    </w:rPr>
  </w:style>
  <w:style w:type="paragraph" w:styleId="Poprawka">
    <w:name w:val="Revision"/>
    <w:hidden/>
    <w:uiPriority w:val="99"/>
    <w:semiHidden/>
    <w:rsid w:val="000E730B"/>
    <w:rPr>
      <w:sz w:val="24"/>
      <w:szCs w:val="24"/>
    </w:rPr>
  </w:style>
  <w:style w:type="character" w:customStyle="1" w:styleId="TekstkomentarzaZnak1">
    <w:name w:val="Tekst komentarza Znak1"/>
    <w:uiPriority w:val="99"/>
    <w:rsid w:val="00A844CD"/>
    <w:rPr>
      <w:rFonts w:ascii="Arial Narrow" w:hAnsi="Arial Narrow" w:cs="Arial Narrow"/>
      <w:lang w:eastAsia="zh-CN"/>
    </w:rPr>
  </w:style>
  <w:style w:type="paragraph" w:customStyle="1" w:styleId="Default">
    <w:name w:val="Default"/>
    <w:rsid w:val="00113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FDF"/>
    <w:rPr>
      <w:color w:val="605E5C"/>
      <w:shd w:val="clear" w:color="auto" w:fill="E1DFDD"/>
    </w:rPr>
  </w:style>
  <w:style w:type="character" w:customStyle="1" w:styleId="go1603375948">
    <w:name w:val="go1603375948"/>
    <w:basedOn w:val="Domylnaczcionkaakapitu"/>
    <w:rsid w:val="00D0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ogotowie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AAC0-C19E-4226-A39F-3BDACB97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2728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19060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Pogotowie 12</cp:lastModifiedBy>
  <cp:revision>2</cp:revision>
  <cp:lastPrinted>2024-06-12T07:41:00Z</cp:lastPrinted>
  <dcterms:created xsi:type="dcterms:W3CDTF">2025-06-17T09:27:00Z</dcterms:created>
  <dcterms:modified xsi:type="dcterms:W3CDTF">2025-06-17T09:27:00Z</dcterms:modified>
</cp:coreProperties>
</file>